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p>
    <w:p w:rsidR="007F2300" w:rsidRDefault="00395A14" w:rsidP="007F2300">
      <w:pPr>
        <w:spacing w:after="0" w:line="240" w:lineRule="auto"/>
        <w:ind w:firstLine="709"/>
        <w:jc w:val="center"/>
        <w:rPr>
          <w:rFonts w:ascii="Times New Roman" w:eastAsia="Times New Roman" w:hAnsi="Times New Roman" w:cs="Times New Roman"/>
          <w:b/>
          <w:sz w:val="32"/>
          <w:szCs w:val="32"/>
          <w:lang w:eastAsia="ru-RU"/>
        </w:rPr>
      </w:pPr>
      <w:r w:rsidRPr="00395A14">
        <w:rPr>
          <w:rFonts w:ascii="Times New Roman" w:eastAsia="Times New Roman" w:hAnsi="Times New Roman" w:cs="Times New Roman"/>
          <w:b/>
          <w:sz w:val="32"/>
          <w:szCs w:val="32"/>
          <w:lang w:eastAsia="ru-RU"/>
        </w:rPr>
        <w:t>Смыслов</w:t>
      </w:r>
      <w:bookmarkStart w:id="0" w:name="_GoBack"/>
      <w:bookmarkEnd w:id="0"/>
      <w:r w:rsidRPr="00395A14">
        <w:rPr>
          <w:rFonts w:ascii="Times New Roman" w:eastAsia="Times New Roman" w:hAnsi="Times New Roman" w:cs="Times New Roman"/>
          <w:b/>
          <w:sz w:val="32"/>
          <w:szCs w:val="32"/>
          <w:lang w:eastAsia="ru-RU"/>
        </w:rPr>
        <w:t>ое чтение на уроках физики</w:t>
      </w:r>
    </w:p>
    <w:p w:rsidR="00395A14" w:rsidRPr="00395A14" w:rsidRDefault="007F2300" w:rsidP="007F2300">
      <w:pPr>
        <w:spacing w:after="0" w:line="240" w:lineRule="auto"/>
        <w:ind w:firstLine="709"/>
        <w:jc w:val="right"/>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br/>
      </w:r>
      <w:r w:rsidRPr="007F2300">
        <w:rPr>
          <w:rFonts w:ascii="Times New Roman" w:eastAsia="Times New Roman" w:hAnsi="Times New Roman" w:cs="Times New Roman"/>
          <w:i/>
          <w:sz w:val="28"/>
          <w:szCs w:val="32"/>
          <w:lang w:eastAsia="ru-RU"/>
        </w:rPr>
        <w:t xml:space="preserve">Сивцева М. А., </w:t>
      </w:r>
      <w:r>
        <w:rPr>
          <w:rFonts w:ascii="Times New Roman" w:eastAsia="Times New Roman" w:hAnsi="Times New Roman" w:cs="Times New Roman"/>
          <w:i/>
          <w:sz w:val="28"/>
          <w:szCs w:val="32"/>
          <w:lang w:eastAsia="ru-RU"/>
        </w:rPr>
        <w:br/>
      </w:r>
      <w:r w:rsidRPr="007F2300">
        <w:rPr>
          <w:rFonts w:ascii="Times New Roman" w:eastAsia="Times New Roman" w:hAnsi="Times New Roman" w:cs="Times New Roman"/>
          <w:i/>
          <w:sz w:val="28"/>
          <w:szCs w:val="32"/>
          <w:lang w:eastAsia="ru-RU"/>
        </w:rPr>
        <w:t xml:space="preserve">филиал МОУ «Тондошенская ООШ» </w:t>
      </w:r>
      <w:r>
        <w:rPr>
          <w:rFonts w:ascii="Times New Roman" w:eastAsia="Times New Roman" w:hAnsi="Times New Roman" w:cs="Times New Roman"/>
          <w:i/>
          <w:sz w:val="28"/>
          <w:szCs w:val="32"/>
          <w:lang w:eastAsia="ru-RU"/>
        </w:rPr>
        <w:br/>
      </w:r>
      <w:r w:rsidRPr="007F2300">
        <w:rPr>
          <w:rFonts w:ascii="Times New Roman" w:eastAsia="Times New Roman" w:hAnsi="Times New Roman" w:cs="Times New Roman"/>
          <w:i/>
          <w:sz w:val="28"/>
          <w:szCs w:val="32"/>
          <w:lang w:eastAsia="ru-RU"/>
        </w:rPr>
        <w:t>«Верх-Бийская ООШ»</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Для решения жизненных задач человеку, необходимы различные умения, которые развивает учитель, работая с учениками над определенным предметным содержанием. Но в жизни мы нечасто сталкиваемся с задачами, аналогичными предметным. Чаще всего жизненные задачи требуют надпредметных умений, которые в школьной практике называются общеучебными умениями. Как же формировать подобные умения? Это можно делать на отдельных предметах. Связующим звеном всех учебных предметов является текст.</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xml:space="preserve">Актуальной учебной программой, предусмотренной новыми образовательными стандартами, является программа </w:t>
      </w:r>
      <w:r w:rsidRPr="00395A14">
        <w:rPr>
          <w:rFonts w:ascii="Times New Roman" w:eastAsia="Times New Roman" w:hAnsi="Times New Roman" w:cs="Times New Roman"/>
          <w:color w:val="0070C0"/>
          <w:sz w:val="32"/>
          <w:szCs w:val="32"/>
          <w:lang w:eastAsia="ru-RU"/>
        </w:rPr>
        <w:t>«Основы смыслового чтения и работа с текстом»</w:t>
      </w:r>
      <w:r w:rsidRPr="00395A14">
        <w:rPr>
          <w:rFonts w:ascii="Times New Roman" w:eastAsia="Times New Roman" w:hAnsi="Times New Roman" w:cs="Times New Roman"/>
          <w:sz w:val="32"/>
          <w:szCs w:val="32"/>
          <w:lang w:eastAsia="ru-RU"/>
        </w:rPr>
        <w:t>. Программа направлена на формирование и развитие основ читательской компетенции, необходимой учащимся для осуществления своих дальнейших планов, в том числе, продолжения образования и самообразования, подготовки к трудовой и социальной деятельности. Сегодня чтение, наряду с письмом и владением компьютером, относится к базовым умениям, которые позволяют продуктивно работать и свободно общаться с разными людьми. Чтение является универсальным навыком: это то, чему учат, и то, посредством чего учатся.</w:t>
      </w:r>
    </w:p>
    <w:p w:rsidR="00395A14" w:rsidRPr="00395A14" w:rsidRDefault="00395A14" w:rsidP="00395A14">
      <w:pPr>
        <w:spacing w:after="0" w:line="240" w:lineRule="auto"/>
        <w:ind w:firstLine="709"/>
        <w:jc w:val="both"/>
        <w:rPr>
          <w:rFonts w:ascii="Times New Roman" w:eastAsia="Times New Roman" w:hAnsi="Times New Roman" w:cs="Times New Roman"/>
          <w:b/>
          <w:sz w:val="32"/>
          <w:szCs w:val="32"/>
          <w:lang w:eastAsia="ru-RU"/>
        </w:rPr>
      </w:pPr>
    </w:p>
    <w:p w:rsidR="00395A14" w:rsidRPr="00395A14" w:rsidRDefault="00395A14" w:rsidP="00395A14">
      <w:pPr>
        <w:widowControl w:val="0"/>
        <w:autoSpaceDE w:val="0"/>
        <w:autoSpaceDN w:val="0"/>
        <w:spacing w:after="0" w:line="240" w:lineRule="auto"/>
        <w:ind w:right="124"/>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Смысловое чтение – вид чтения, которое нацелено на понимание читающим смыслового содержания текста. В концепции универсальных учебных</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действий   выделены действия смыслового чтения, связанные с:</w:t>
      </w:r>
    </w:p>
    <w:p w:rsidR="00395A14" w:rsidRPr="00395A14" w:rsidRDefault="00395A14" w:rsidP="00395A14">
      <w:pPr>
        <w:widowControl w:val="0"/>
        <w:numPr>
          <w:ilvl w:val="0"/>
          <w:numId w:val="1"/>
        </w:numPr>
        <w:tabs>
          <w:tab w:val="left" w:pos="284"/>
        </w:tabs>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осмыслением</w:t>
      </w:r>
      <w:r w:rsidRPr="00395A14">
        <w:rPr>
          <w:rFonts w:ascii="Times New Roman" w:eastAsia="Times New Roman" w:hAnsi="Times New Roman" w:cs="Times New Roman"/>
          <w:spacing w:val="-6"/>
          <w:sz w:val="32"/>
          <w:szCs w:val="32"/>
        </w:rPr>
        <w:t xml:space="preserve"> </w:t>
      </w:r>
      <w:r w:rsidRPr="00395A14">
        <w:rPr>
          <w:rFonts w:ascii="Times New Roman" w:eastAsia="Times New Roman" w:hAnsi="Times New Roman" w:cs="Times New Roman"/>
          <w:sz w:val="32"/>
          <w:szCs w:val="32"/>
        </w:rPr>
        <w:t>цели</w:t>
      </w:r>
      <w:r w:rsidRPr="00395A14">
        <w:rPr>
          <w:rFonts w:ascii="Times New Roman" w:eastAsia="Times New Roman" w:hAnsi="Times New Roman" w:cs="Times New Roman"/>
          <w:spacing w:val="-1"/>
          <w:sz w:val="32"/>
          <w:szCs w:val="32"/>
        </w:rPr>
        <w:t xml:space="preserve"> </w:t>
      </w:r>
      <w:r w:rsidRPr="00395A14">
        <w:rPr>
          <w:rFonts w:ascii="Times New Roman" w:eastAsia="Times New Roman" w:hAnsi="Times New Roman" w:cs="Times New Roman"/>
          <w:sz w:val="32"/>
          <w:szCs w:val="32"/>
        </w:rPr>
        <w:t>и</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выбором</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вида</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чтения</w:t>
      </w:r>
      <w:r w:rsidRPr="00395A14">
        <w:rPr>
          <w:rFonts w:ascii="Times New Roman" w:eastAsia="Times New Roman" w:hAnsi="Times New Roman" w:cs="Times New Roman"/>
          <w:spacing w:val="-2"/>
          <w:sz w:val="32"/>
          <w:szCs w:val="32"/>
        </w:rPr>
        <w:t xml:space="preserve"> </w:t>
      </w:r>
      <w:r w:rsidRPr="00395A14">
        <w:rPr>
          <w:rFonts w:ascii="Times New Roman" w:eastAsia="Times New Roman" w:hAnsi="Times New Roman" w:cs="Times New Roman"/>
          <w:sz w:val="32"/>
          <w:szCs w:val="32"/>
        </w:rPr>
        <w:t>в</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z w:val="32"/>
          <w:szCs w:val="32"/>
        </w:rPr>
        <w:t>зависимости</w:t>
      </w:r>
      <w:r w:rsidRPr="00395A14">
        <w:rPr>
          <w:rFonts w:ascii="Times New Roman" w:eastAsia="Times New Roman" w:hAnsi="Times New Roman" w:cs="Times New Roman"/>
          <w:spacing w:val="-1"/>
          <w:sz w:val="32"/>
          <w:szCs w:val="32"/>
        </w:rPr>
        <w:t xml:space="preserve"> </w:t>
      </w:r>
      <w:r w:rsidRPr="00395A14">
        <w:rPr>
          <w:rFonts w:ascii="Times New Roman" w:eastAsia="Times New Roman" w:hAnsi="Times New Roman" w:cs="Times New Roman"/>
          <w:sz w:val="32"/>
          <w:szCs w:val="32"/>
        </w:rPr>
        <w:t>от</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коммуникативной</w:t>
      </w:r>
      <w:r w:rsidRPr="00395A14">
        <w:rPr>
          <w:rFonts w:ascii="Times New Roman" w:eastAsia="Times New Roman" w:hAnsi="Times New Roman" w:cs="Times New Roman"/>
          <w:spacing w:val="-2"/>
          <w:sz w:val="32"/>
          <w:szCs w:val="32"/>
        </w:rPr>
        <w:t xml:space="preserve"> задачи;</w:t>
      </w:r>
    </w:p>
    <w:p w:rsidR="00395A14" w:rsidRPr="00395A14" w:rsidRDefault="00395A14" w:rsidP="00395A14">
      <w:pPr>
        <w:widowControl w:val="0"/>
        <w:numPr>
          <w:ilvl w:val="0"/>
          <w:numId w:val="1"/>
        </w:numPr>
        <w:tabs>
          <w:tab w:val="left" w:pos="284"/>
        </w:tabs>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определением</w:t>
      </w:r>
      <w:r w:rsidRPr="00395A14">
        <w:rPr>
          <w:rFonts w:ascii="Times New Roman" w:eastAsia="Times New Roman" w:hAnsi="Times New Roman" w:cs="Times New Roman"/>
          <w:spacing w:val="-5"/>
          <w:sz w:val="32"/>
          <w:szCs w:val="32"/>
        </w:rPr>
        <w:t xml:space="preserve"> </w:t>
      </w:r>
      <w:r w:rsidRPr="00395A14">
        <w:rPr>
          <w:rFonts w:ascii="Times New Roman" w:eastAsia="Times New Roman" w:hAnsi="Times New Roman" w:cs="Times New Roman"/>
          <w:sz w:val="32"/>
          <w:szCs w:val="32"/>
        </w:rPr>
        <w:t>основной</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z w:val="32"/>
          <w:szCs w:val="32"/>
        </w:rPr>
        <w:t>и</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второстепенной</w:t>
      </w:r>
      <w:r w:rsidRPr="00395A14">
        <w:rPr>
          <w:rFonts w:ascii="Times New Roman" w:eastAsia="Times New Roman" w:hAnsi="Times New Roman" w:cs="Times New Roman"/>
          <w:spacing w:val="-5"/>
          <w:sz w:val="32"/>
          <w:szCs w:val="32"/>
        </w:rPr>
        <w:t xml:space="preserve"> </w:t>
      </w:r>
      <w:r w:rsidRPr="00395A14">
        <w:rPr>
          <w:rFonts w:ascii="Times New Roman" w:eastAsia="Times New Roman" w:hAnsi="Times New Roman" w:cs="Times New Roman"/>
          <w:spacing w:val="-2"/>
          <w:sz w:val="32"/>
          <w:szCs w:val="32"/>
        </w:rPr>
        <w:t>информации;</w:t>
      </w:r>
    </w:p>
    <w:p w:rsidR="00395A14" w:rsidRPr="00395A14" w:rsidRDefault="00395A14" w:rsidP="00395A14">
      <w:pPr>
        <w:widowControl w:val="0"/>
        <w:numPr>
          <w:ilvl w:val="0"/>
          <w:numId w:val="1"/>
        </w:numPr>
        <w:tabs>
          <w:tab w:val="left" w:pos="284"/>
        </w:tabs>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формулированием</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z w:val="32"/>
          <w:szCs w:val="32"/>
        </w:rPr>
        <w:t>проблемы</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и</w:t>
      </w:r>
      <w:r w:rsidRPr="00395A14">
        <w:rPr>
          <w:rFonts w:ascii="Times New Roman" w:eastAsia="Times New Roman" w:hAnsi="Times New Roman" w:cs="Times New Roman"/>
          <w:spacing w:val="-2"/>
          <w:sz w:val="32"/>
          <w:szCs w:val="32"/>
        </w:rPr>
        <w:t xml:space="preserve"> </w:t>
      </w:r>
      <w:r w:rsidRPr="00395A14">
        <w:rPr>
          <w:rFonts w:ascii="Times New Roman" w:eastAsia="Times New Roman" w:hAnsi="Times New Roman" w:cs="Times New Roman"/>
          <w:sz w:val="32"/>
          <w:szCs w:val="32"/>
        </w:rPr>
        <w:t>главной</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идеи</w:t>
      </w:r>
      <w:r w:rsidRPr="00395A14">
        <w:rPr>
          <w:rFonts w:ascii="Times New Roman" w:eastAsia="Times New Roman" w:hAnsi="Times New Roman" w:cs="Times New Roman"/>
          <w:spacing w:val="-2"/>
          <w:sz w:val="32"/>
          <w:szCs w:val="32"/>
        </w:rPr>
        <w:t xml:space="preserve"> текста.</w:t>
      </w:r>
    </w:p>
    <w:p w:rsidR="00395A14" w:rsidRPr="00395A14" w:rsidRDefault="00395A14" w:rsidP="00395A14">
      <w:pPr>
        <w:widowControl w:val="0"/>
        <w:autoSpaceDE w:val="0"/>
        <w:autoSpaceDN w:val="0"/>
        <w:spacing w:after="0" w:line="240" w:lineRule="auto"/>
        <w:rPr>
          <w:rFonts w:ascii="Times New Roman" w:eastAsia="Times New Roman" w:hAnsi="Times New Roman" w:cs="Times New Roman"/>
          <w:sz w:val="32"/>
          <w:szCs w:val="32"/>
        </w:rPr>
      </w:pPr>
    </w:p>
    <w:p w:rsidR="00395A14" w:rsidRPr="00395A14" w:rsidRDefault="00395A14" w:rsidP="00395A14">
      <w:pPr>
        <w:spacing w:after="0" w:line="240" w:lineRule="auto"/>
        <w:ind w:firstLine="709"/>
        <w:jc w:val="both"/>
        <w:rPr>
          <w:rFonts w:ascii="Times New Roman" w:eastAsia="Times New Roman" w:hAnsi="Times New Roman" w:cs="Times New Roman"/>
          <w:b/>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b/>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b/>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b/>
          <w:sz w:val="32"/>
          <w:szCs w:val="32"/>
          <w:lang w:eastAsia="ru-RU"/>
        </w:rPr>
        <w:t>Цель, которую я поставила перед собой как учитель физики</w:t>
      </w:r>
      <w:r w:rsidRPr="00395A14">
        <w:rPr>
          <w:rFonts w:ascii="Times New Roman" w:eastAsia="Times New Roman" w:hAnsi="Times New Roman" w:cs="Times New Roman"/>
          <w:sz w:val="32"/>
          <w:szCs w:val="32"/>
          <w:lang w:eastAsia="ru-RU"/>
        </w:rPr>
        <w:t>:</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xml:space="preserve"> 1) Изучить литературу по данной теме;</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xml:space="preserve"> 2) Выяснить, какие технологии являются наиболее эффективными, для решения данной проблемы;</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xml:space="preserve"> 3) Какие методы работы подойдут для работы с детьми в классах, в которых я работаю;</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xml:space="preserve"> 4) Какие приемы работы следует применить для развития умений работы с текстом.</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xml:space="preserve">Проанализировав литературу, я поняла, что </w:t>
      </w:r>
      <w:r w:rsidRPr="00395A14">
        <w:rPr>
          <w:rFonts w:ascii="Times New Roman" w:eastAsia="Times New Roman" w:hAnsi="Times New Roman" w:cs="Times New Roman"/>
          <w:color w:val="FF0000"/>
          <w:sz w:val="32"/>
          <w:szCs w:val="32"/>
          <w:lang w:eastAsia="ru-RU"/>
        </w:rPr>
        <w:t>смысловое чтение, как универсальное действие формируется благодаря использованию технологии проблемного обучения; интерактивных технологий; технологии критического мышления, решила, что в своей работе буду использовать данные технологии</w:t>
      </w:r>
      <w:r w:rsidRPr="00395A14">
        <w:rPr>
          <w:rFonts w:ascii="Times New Roman" w:eastAsia="Times New Roman" w:hAnsi="Times New Roman" w:cs="Times New Roman"/>
          <w:sz w:val="32"/>
          <w:szCs w:val="32"/>
          <w:lang w:eastAsia="ru-RU"/>
        </w:rPr>
        <w:t>.</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xml:space="preserve">К стратегиям </w:t>
      </w:r>
      <w:r w:rsidRPr="00395A14">
        <w:rPr>
          <w:rFonts w:ascii="Times New Roman" w:eastAsia="Times New Roman" w:hAnsi="Times New Roman" w:cs="Times New Roman"/>
          <w:b/>
          <w:color w:val="C0504D" w:themeColor="accent2"/>
          <w:sz w:val="32"/>
          <w:szCs w:val="32"/>
          <w:lang w:eastAsia="ru-RU"/>
        </w:rPr>
        <w:t>смыслового чтения</w:t>
      </w:r>
      <w:r w:rsidRPr="00395A14">
        <w:rPr>
          <w:rFonts w:ascii="Times New Roman" w:eastAsia="Times New Roman" w:hAnsi="Times New Roman" w:cs="Times New Roman"/>
          <w:sz w:val="32"/>
          <w:szCs w:val="32"/>
          <w:lang w:eastAsia="ru-RU"/>
        </w:rPr>
        <w:t xml:space="preserve"> относятся технологии, направленные на развитие критического мышления учеников. Критическое мышление означает процесс соотнесения внешней информации с имеющимися у человека знаниями, выработка решений о том, что можно предпринять, что необходимо дополнить, а что – отвергнуть. При этом возникают ситуации, когда приходится корректировать собственные убеждения или даже отказываться от них.</w:t>
      </w:r>
    </w:p>
    <w:p w:rsidR="00395A14" w:rsidRPr="00395A14" w:rsidRDefault="00395A14" w:rsidP="00395A14">
      <w:pPr>
        <w:spacing w:after="120" w:line="240" w:lineRule="auto"/>
        <w:ind w:right="545"/>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lang w:eastAsia="ru-RU"/>
        </w:rPr>
        <w:t xml:space="preserve"> Технология развития критического мышления, как и стратегии развития смыслового чтения, направлены на формирование вдумчивого ученика, который анализирует, сравнивает, сопоставляет и оценивает знакомую и новую информацию.</w:t>
      </w:r>
      <w:r w:rsidRPr="00395A14">
        <w:rPr>
          <w:rFonts w:ascii="Times New Roman" w:eastAsia="Times New Roman" w:hAnsi="Times New Roman" w:cs="Times New Roman"/>
          <w:sz w:val="32"/>
          <w:szCs w:val="32"/>
        </w:rPr>
        <w:t xml:space="preserve"> Научить современных школьников вдумчиво читать, извлекать из прочитанного нужную информацию, соотносить ее с имеющимися знаниями, интерпретировать и оценивать – важные задачи всех школьных предметов. Немаловажную роль в данном процессе играет предмет физика.</w:t>
      </w:r>
    </w:p>
    <w:p w:rsidR="00395A14" w:rsidRPr="00395A14" w:rsidRDefault="00395A14" w:rsidP="00395A14">
      <w:pPr>
        <w:widowControl w:val="0"/>
        <w:autoSpaceDE w:val="0"/>
        <w:autoSpaceDN w:val="0"/>
        <w:spacing w:after="0" w:line="240" w:lineRule="auto"/>
        <w:ind w:right="553"/>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В своей работе на уроках физики мы чаще всего сталкиваемся со следующими трудностями у учащихся:</w:t>
      </w:r>
    </w:p>
    <w:p w:rsidR="00395A14" w:rsidRPr="00395A14" w:rsidRDefault="00395A14" w:rsidP="00395A14">
      <w:pPr>
        <w:widowControl w:val="0"/>
        <w:autoSpaceDE w:val="0"/>
        <w:autoSpaceDN w:val="0"/>
        <w:spacing w:after="0" w:line="240" w:lineRule="auto"/>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при работе</w:t>
      </w:r>
      <w:r w:rsidRPr="00395A14">
        <w:rPr>
          <w:rFonts w:ascii="Times New Roman" w:eastAsia="Times New Roman" w:hAnsi="Times New Roman" w:cs="Times New Roman"/>
          <w:spacing w:val="-1"/>
          <w:sz w:val="32"/>
          <w:szCs w:val="32"/>
        </w:rPr>
        <w:t xml:space="preserve"> </w:t>
      </w:r>
      <w:r w:rsidRPr="00395A14">
        <w:rPr>
          <w:rFonts w:ascii="Times New Roman" w:eastAsia="Times New Roman" w:hAnsi="Times New Roman" w:cs="Times New Roman"/>
          <w:sz w:val="32"/>
          <w:szCs w:val="32"/>
        </w:rPr>
        <w:t>с</w:t>
      </w:r>
      <w:r w:rsidRPr="00395A14">
        <w:rPr>
          <w:rFonts w:ascii="Times New Roman" w:eastAsia="Times New Roman" w:hAnsi="Times New Roman" w:cs="Times New Roman"/>
          <w:spacing w:val="-1"/>
          <w:sz w:val="32"/>
          <w:szCs w:val="32"/>
        </w:rPr>
        <w:t xml:space="preserve"> </w:t>
      </w:r>
      <w:r w:rsidRPr="00395A14">
        <w:rPr>
          <w:rFonts w:ascii="Times New Roman" w:eastAsia="Times New Roman" w:hAnsi="Times New Roman" w:cs="Times New Roman"/>
          <w:spacing w:val="-2"/>
          <w:sz w:val="32"/>
          <w:szCs w:val="32"/>
        </w:rPr>
        <w:t>текстом:</w:t>
      </w:r>
    </w:p>
    <w:p w:rsidR="00395A14" w:rsidRPr="00395A14" w:rsidRDefault="00395A14" w:rsidP="00395A14">
      <w:pPr>
        <w:widowControl w:val="0"/>
        <w:numPr>
          <w:ilvl w:val="1"/>
          <w:numId w:val="1"/>
        </w:numPr>
        <w:tabs>
          <w:tab w:val="left" w:pos="284"/>
        </w:tabs>
        <w:autoSpaceDE w:val="0"/>
        <w:autoSpaceDN w:val="0"/>
        <w:spacing w:after="0" w:line="240" w:lineRule="auto"/>
        <w:ind w:right="553"/>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 xml:space="preserve">В элементарном обосновании высказанного суждения, нахождение в тексте примеров, доказывающих </w:t>
      </w:r>
      <w:r w:rsidRPr="00395A14">
        <w:rPr>
          <w:rFonts w:ascii="Times New Roman" w:eastAsia="Times New Roman" w:hAnsi="Times New Roman" w:cs="Times New Roman"/>
          <w:sz w:val="32"/>
          <w:szCs w:val="32"/>
        </w:rPr>
        <w:lastRenderedPageBreak/>
        <w:t>приведенное утверждение, высказывание, поясняющих смысл неизвестных слов;</w:t>
      </w:r>
    </w:p>
    <w:p w:rsidR="00395A14" w:rsidRPr="00395A14" w:rsidRDefault="00395A14" w:rsidP="00395A14">
      <w:pPr>
        <w:widowControl w:val="0"/>
        <w:numPr>
          <w:ilvl w:val="1"/>
          <w:numId w:val="1"/>
        </w:numPr>
        <w:tabs>
          <w:tab w:val="left" w:pos="284"/>
        </w:tabs>
        <w:autoSpaceDE w:val="0"/>
        <w:autoSpaceDN w:val="0"/>
        <w:spacing w:after="0" w:line="240" w:lineRule="auto"/>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В</w:t>
      </w:r>
      <w:r w:rsidRPr="00395A14">
        <w:rPr>
          <w:rFonts w:ascii="Times New Roman" w:eastAsia="Times New Roman" w:hAnsi="Times New Roman" w:cs="Times New Roman"/>
          <w:spacing w:val="-7"/>
          <w:sz w:val="32"/>
          <w:szCs w:val="32"/>
        </w:rPr>
        <w:t xml:space="preserve"> </w:t>
      </w:r>
      <w:r w:rsidRPr="00395A14">
        <w:rPr>
          <w:rFonts w:ascii="Times New Roman" w:eastAsia="Times New Roman" w:hAnsi="Times New Roman" w:cs="Times New Roman"/>
          <w:sz w:val="32"/>
          <w:szCs w:val="32"/>
        </w:rPr>
        <w:t>формулировании</w:t>
      </w:r>
      <w:r w:rsidRPr="00395A14">
        <w:rPr>
          <w:rFonts w:ascii="Times New Roman" w:eastAsia="Times New Roman" w:hAnsi="Times New Roman" w:cs="Times New Roman"/>
          <w:spacing w:val="-2"/>
          <w:sz w:val="32"/>
          <w:szCs w:val="32"/>
        </w:rPr>
        <w:t xml:space="preserve"> </w:t>
      </w:r>
      <w:r w:rsidRPr="00395A14">
        <w:rPr>
          <w:rFonts w:ascii="Times New Roman" w:eastAsia="Times New Roman" w:hAnsi="Times New Roman" w:cs="Times New Roman"/>
          <w:sz w:val="32"/>
          <w:szCs w:val="32"/>
        </w:rPr>
        <w:t>простых оценочных</w:t>
      </w:r>
      <w:r w:rsidRPr="00395A14">
        <w:rPr>
          <w:rFonts w:ascii="Times New Roman" w:eastAsia="Times New Roman" w:hAnsi="Times New Roman" w:cs="Times New Roman"/>
          <w:spacing w:val="-1"/>
          <w:sz w:val="32"/>
          <w:szCs w:val="32"/>
        </w:rPr>
        <w:t xml:space="preserve"> </w:t>
      </w:r>
      <w:r w:rsidRPr="00395A14">
        <w:rPr>
          <w:rFonts w:ascii="Times New Roman" w:eastAsia="Times New Roman" w:hAnsi="Times New Roman" w:cs="Times New Roman"/>
          <w:sz w:val="32"/>
          <w:szCs w:val="32"/>
        </w:rPr>
        <w:t>суждений</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z w:val="32"/>
          <w:szCs w:val="32"/>
        </w:rPr>
        <w:t>на</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основе</w:t>
      </w:r>
      <w:r w:rsidRPr="00395A14">
        <w:rPr>
          <w:rFonts w:ascii="Times New Roman" w:eastAsia="Times New Roman" w:hAnsi="Times New Roman" w:cs="Times New Roman"/>
          <w:spacing w:val="2"/>
          <w:sz w:val="32"/>
          <w:szCs w:val="32"/>
        </w:rPr>
        <w:t xml:space="preserve"> </w:t>
      </w:r>
      <w:r w:rsidRPr="00395A14">
        <w:rPr>
          <w:rFonts w:ascii="Times New Roman" w:eastAsia="Times New Roman" w:hAnsi="Times New Roman" w:cs="Times New Roman"/>
          <w:spacing w:val="-2"/>
          <w:sz w:val="32"/>
          <w:szCs w:val="32"/>
        </w:rPr>
        <w:t>текста.</w:t>
      </w:r>
    </w:p>
    <w:p w:rsidR="00395A14" w:rsidRPr="00395A14" w:rsidRDefault="00395A14" w:rsidP="00395A14">
      <w:pPr>
        <w:widowControl w:val="0"/>
        <w:tabs>
          <w:tab w:val="left" w:pos="284"/>
        </w:tabs>
        <w:autoSpaceDE w:val="0"/>
        <w:autoSpaceDN w:val="0"/>
        <w:spacing w:after="0" w:line="240" w:lineRule="auto"/>
        <w:rPr>
          <w:rFonts w:ascii="Times New Roman" w:eastAsia="Times New Roman" w:hAnsi="Times New Roman" w:cs="Times New Roman"/>
          <w:sz w:val="32"/>
          <w:szCs w:val="32"/>
        </w:rPr>
      </w:pPr>
    </w:p>
    <w:p w:rsidR="00395A14" w:rsidRPr="00395A14" w:rsidRDefault="00395A14" w:rsidP="00395A14">
      <w:pPr>
        <w:widowControl w:val="0"/>
        <w:tabs>
          <w:tab w:val="left" w:pos="284"/>
        </w:tabs>
        <w:autoSpaceDE w:val="0"/>
        <w:autoSpaceDN w:val="0"/>
        <w:spacing w:after="0" w:line="240" w:lineRule="auto"/>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При</w:t>
      </w:r>
      <w:r w:rsidRPr="00395A14">
        <w:rPr>
          <w:rFonts w:ascii="Times New Roman" w:eastAsia="Times New Roman" w:hAnsi="Times New Roman" w:cs="Times New Roman"/>
          <w:spacing w:val="-9"/>
          <w:sz w:val="32"/>
          <w:szCs w:val="32"/>
        </w:rPr>
        <w:t xml:space="preserve"> </w:t>
      </w:r>
      <w:r w:rsidRPr="00395A14">
        <w:rPr>
          <w:rFonts w:ascii="Times New Roman" w:eastAsia="Times New Roman" w:hAnsi="Times New Roman" w:cs="Times New Roman"/>
          <w:sz w:val="32"/>
          <w:szCs w:val="32"/>
        </w:rPr>
        <w:t>работе</w:t>
      </w:r>
      <w:r w:rsidRPr="00395A14">
        <w:rPr>
          <w:rFonts w:ascii="Times New Roman" w:eastAsia="Times New Roman" w:hAnsi="Times New Roman" w:cs="Times New Roman"/>
          <w:spacing w:val="-10"/>
          <w:sz w:val="32"/>
          <w:szCs w:val="32"/>
        </w:rPr>
        <w:t xml:space="preserve"> </w:t>
      </w:r>
      <w:r w:rsidRPr="00395A14">
        <w:rPr>
          <w:rFonts w:ascii="Times New Roman" w:eastAsia="Times New Roman" w:hAnsi="Times New Roman" w:cs="Times New Roman"/>
          <w:sz w:val="32"/>
          <w:szCs w:val="32"/>
        </w:rPr>
        <w:t>с</w:t>
      </w:r>
      <w:r w:rsidRPr="00395A14">
        <w:rPr>
          <w:rFonts w:ascii="Times New Roman" w:eastAsia="Times New Roman" w:hAnsi="Times New Roman" w:cs="Times New Roman"/>
          <w:spacing w:val="-9"/>
          <w:sz w:val="32"/>
          <w:szCs w:val="32"/>
        </w:rPr>
        <w:t xml:space="preserve"> </w:t>
      </w:r>
      <w:r w:rsidRPr="00395A14">
        <w:rPr>
          <w:rFonts w:ascii="Times New Roman" w:eastAsia="Times New Roman" w:hAnsi="Times New Roman" w:cs="Times New Roman"/>
          <w:sz w:val="32"/>
          <w:szCs w:val="32"/>
        </w:rPr>
        <w:t>информацией</w:t>
      </w:r>
      <w:r w:rsidRPr="00395A14">
        <w:rPr>
          <w:rFonts w:ascii="Times New Roman" w:eastAsia="Times New Roman" w:hAnsi="Times New Roman" w:cs="Times New Roman"/>
          <w:spacing w:val="-7"/>
          <w:sz w:val="32"/>
          <w:szCs w:val="32"/>
        </w:rPr>
        <w:t xml:space="preserve"> </w:t>
      </w:r>
      <w:r w:rsidRPr="00395A14">
        <w:rPr>
          <w:rFonts w:ascii="Times New Roman" w:eastAsia="Times New Roman" w:hAnsi="Times New Roman" w:cs="Times New Roman"/>
          <w:sz w:val="32"/>
          <w:szCs w:val="32"/>
        </w:rPr>
        <w:t>возникают</w:t>
      </w:r>
      <w:r w:rsidRPr="00395A14">
        <w:rPr>
          <w:rFonts w:ascii="Times New Roman" w:eastAsia="Times New Roman" w:hAnsi="Times New Roman" w:cs="Times New Roman"/>
          <w:spacing w:val="-8"/>
          <w:sz w:val="32"/>
          <w:szCs w:val="32"/>
        </w:rPr>
        <w:t xml:space="preserve"> </w:t>
      </w:r>
      <w:r w:rsidRPr="00395A14">
        <w:rPr>
          <w:rFonts w:ascii="Times New Roman" w:eastAsia="Times New Roman" w:hAnsi="Times New Roman" w:cs="Times New Roman"/>
          <w:spacing w:val="-2"/>
          <w:sz w:val="32"/>
          <w:szCs w:val="32"/>
        </w:rPr>
        <w:t>трудности:</w:t>
      </w:r>
    </w:p>
    <w:p w:rsidR="00395A14" w:rsidRPr="00395A14" w:rsidRDefault="00395A14" w:rsidP="00395A14">
      <w:pPr>
        <w:widowControl w:val="0"/>
        <w:numPr>
          <w:ilvl w:val="1"/>
          <w:numId w:val="1"/>
        </w:numPr>
        <w:tabs>
          <w:tab w:val="left" w:pos="284"/>
        </w:tabs>
        <w:autoSpaceDE w:val="0"/>
        <w:autoSpaceDN w:val="0"/>
        <w:spacing w:after="0" w:line="240" w:lineRule="auto"/>
        <w:ind w:right="546"/>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В работе с «несплошными» текстами, то есть работа с рисунком, таблицей, диаграммой, схемой;</w:t>
      </w:r>
    </w:p>
    <w:p w:rsidR="00395A14" w:rsidRPr="00395A14" w:rsidRDefault="00395A14" w:rsidP="00395A14">
      <w:pPr>
        <w:widowControl w:val="0"/>
        <w:numPr>
          <w:ilvl w:val="1"/>
          <w:numId w:val="1"/>
        </w:numPr>
        <w:tabs>
          <w:tab w:val="left" w:pos="284"/>
        </w:tabs>
        <w:autoSpaceDE w:val="0"/>
        <w:autoSpaceDN w:val="0"/>
        <w:spacing w:after="0" w:line="240" w:lineRule="auto"/>
        <w:ind w:right="553"/>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Преобразование информации из одного вида в другой, то есть из сплошного текста в таблицу.</w:t>
      </w:r>
    </w:p>
    <w:p w:rsidR="00395A14" w:rsidRPr="00395A14" w:rsidRDefault="00395A14" w:rsidP="00395A14">
      <w:pPr>
        <w:widowControl w:val="0"/>
        <w:autoSpaceDE w:val="0"/>
        <w:autoSpaceDN w:val="0"/>
        <w:spacing w:after="0" w:line="240" w:lineRule="auto"/>
        <w:ind w:right="546"/>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Такие результаты определили поле моей деятельности: Что делать в создавшейся ситуации? Как избежать этих трудностей?</w:t>
      </w:r>
    </w:p>
    <w:p w:rsidR="00395A14" w:rsidRPr="00395A14" w:rsidRDefault="00395A14" w:rsidP="00395A14">
      <w:pPr>
        <w:widowControl w:val="0"/>
        <w:autoSpaceDE w:val="0"/>
        <w:autoSpaceDN w:val="0"/>
        <w:spacing w:after="0" w:line="240" w:lineRule="auto"/>
        <w:ind w:right="547"/>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Предполагаю, что формирование навыков смыслового чт</w:t>
      </w:r>
      <w:r w:rsidR="00256E39">
        <w:rPr>
          <w:rFonts w:ascii="Times New Roman" w:eastAsia="Times New Roman" w:hAnsi="Times New Roman" w:cs="Times New Roman"/>
          <w:sz w:val="32"/>
          <w:szCs w:val="32"/>
        </w:rPr>
        <w:t>ения на уроках физики в</w:t>
      </w:r>
      <w:r w:rsidRPr="00395A14">
        <w:rPr>
          <w:rFonts w:ascii="Times New Roman" w:eastAsia="Times New Roman" w:hAnsi="Times New Roman" w:cs="Times New Roman"/>
          <w:sz w:val="32"/>
          <w:szCs w:val="32"/>
        </w:rPr>
        <w:t xml:space="preserve"> школе обеспечит развитие интеллектуальных и личностных качеств учащихся при условии, что данный процесс учителем будет проводиться:</w:t>
      </w:r>
    </w:p>
    <w:p w:rsidR="00395A14" w:rsidRPr="00395A14" w:rsidRDefault="00395A14" w:rsidP="00395A14">
      <w:pPr>
        <w:widowControl w:val="0"/>
        <w:numPr>
          <w:ilvl w:val="0"/>
          <w:numId w:val="1"/>
        </w:numPr>
        <w:tabs>
          <w:tab w:val="left" w:pos="284"/>
        </w:tabs>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на</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z w:val="32"/>
          <w:szCs w:val="32"/>
        </w:rPr>
        <w:t>основе</w:t>
      </w:r>
      <w:r w:rsidRPr="00395A14">
        <w:rPr>
          <w:rFonts w:ascii="Times New Roman" w:eastAsia="Times New Roman" w:hAnsi="Times New Roman" w:cs="Times New Roman"/>
          <w:spacing w:val="-5"/>
          <w:sz w:val="32"/>
          <w:szCs w:val="32"/>
        </w:rPr>
        <w:t xml:space="preserve"> </w:t>
      </w:r>
      <w:r w:rsidRPr="00395A14">
        <w:rPr>
          <w:rFonts w:ascii="Times New Roman" w:eastAsia="Times New Roman" w:hAnsi="Times New Roman" w:cs="Times New Roman"/>
          <w:sz w:val="32"/>
          <w:szCs w:val="32"/>
        </w:rPr>
        <w:t>диагностики</w:t>
      </w:r>
      <w:r w:rsidRPr="00395A14">
        <w:rPr>
          <w:rFonts w:ascii="Times New Roman" w:eastAsia="Times New Roman" w:hAnsi="Times New Roman" w:cs="Times New Roman"/>
          <w:spacing w:val="-4"/>
          <w:sz w:val="32"/>
          <w:szCs w:val="32"/>
        </w:rPr>
        <w:t xml:space="preserve"> </w:t>
      </w:r>
    </w:p>
    <w:p w:rsidR="00395A14" w:rsidRPr="00395A14" w:rsidRDefault="00395A14" w:rsidP="00395A14">
      <w:pPr>
        <w:widowControl w:val="0"/>
        <w:numPr>
          <w:ilvl w:val="0"/>
          <w:numId w:val="1"/>
        </w:numPr>
        <w:tabs>
          <w:tab w:val="left" w:pos="284"/>
        </w:tabs>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 xml:space="preserve"> систематично,</w:t>
      </w:r>
      <w:r w:rsidRPr="00395A14">
        <w:rPr>
          <w:rFonts w:ascii="Times New Roman" w:eastAsia="Times New Roman" w:hAnsi="Times New Roman" w:cs="Times New Roman"/>
          <w:spacing w:val="-2"/>
          <w:sz w:val="32"/>
          <w:szCs w:val="32"/>
        </w:rPr>
        <w:t xml:space="preserve"> </w:t>
      </w:r>
      <w:r w:rsidRPr="00395A14">
        <w:rPr>
          <w:rFonts w:ascii="Times New Roman" w:eastAsia="Times New Roman" w:hAnsi="Times New Roman" w:cs="Times New Roman"/>
          <w:sz w:val="32"/>
          <w:szCs w:val="32"/>
        </w:rPr>
        <w:t>на</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каждом</w:t>
      </w:r>
      <w:r w:rsidRPr="00395A14">
        <w:rPr>
          <w:rFonts w:ascii="Times New Roman" w:eastAsia="Times New Roman" w:hAnsi="Times New Roman" w:cs="Times New Roman"/>
          <w:spacing w:val="-1"/>
          <w:sz w:val="32"/>
          <w:szCs w:val="32"/>
        </w:rPr>
        <w:t xml:space="preserve"> </w:t>
      </w:r>
      <w:r w:rsidR="00256E39">
        <w:rPr>
          <w:rFonts w:ascii="Times New Roman" w:eastAsia="Times New Roman" w:hAnsi="Times New Roman" w:cs="Times New Roman"/>
          <w:sz w:val="32"/>
          <w:szCs w:val="32"/>
        </w:rPr>
        <w:t>уроке</w:t>
      </w:r>
    </w:p>
    <w:p w:rsidR="00395A14" w:rsidRPr="00395A14" w:rsidRDefault="00395A14" w:rsidP="00395A14">
      <w:pPr>
        <w:widowControl w:val="0"/>
        <w:numPr>
          <w:ilvl w:val="0"/>
          <w:numId w:val="1"/>
        </w:numPr>
        <w:tabs>
          <w:tab w:val="left" w:pos="284"/>
        </w:tabs>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на</w:t>
      </w:r>
      <w:r w:rsidRPr="00395A14">
        <w:rPr>
          <w:rFonts w:ascii="Times New Roman" w:eastAsia="Times New Roman" w:hAnsi="Times New Roman" w:cs="Times New Roman"/>
          <w:spacing w:val="-6"/>
          <w:sz w:val="32"/>
          <w:szCs w:val="32"/>
        </w:rPr>
        <w:t xml:space="preserve"> </w:t>
      </w:r>
      <w:r w:rsidRPr="00395A14">
        <w:rPr>
          <w:rFonts w:ascii="Times New Roman" w:eastAsia="Times New Roman" w:hAnsi="Times New Roman" w:cs="Times New Roman"/>
          <w:sz w:val="32"/>
          <w:szCs w:val="32"/>
        </w:rPr>
        <w:t>основе</w:t>
      </w:r>
      <w:r w:rsidRPr="00395A14">
        <w:rPr>
          <w:rFonts w:ascii="Times New Roman" w:eastAsia="Times New Roman" w:hAnsi="Times New Roman" w:cs="Times New Roman"/>
          <w:spacing w:val="-5"/>
          <w:sz w:val="32"/>
          <w:szCs w:val="32"/>
        </w:rPr>
        <w:t xml:space="preserve"> </w:t>
      </w:r>
      <w:r w:rsidRPr="00395A14">
        <w:rPr>
          <w:rFonts w:ascii="Times New Roman" w:eastAsia="Times New Roman" w:hAnsi="Times New Roman" w:cs="Times New Roman"/>
          <w:sz w:val="32"/>
          <w:szCs w:val="32"/>
        </w:rPr>
        <w:t>активных</w:t>
      </w:r>
      <w:r w:rsidRPr="00395A14">
        <w:rPr>
          <w:rFonts w:ascii="Times New Roman" w:eastAsia="Times New Roman" w:hAnsi="Times New Roman" w:cs="Times New Roman"/>
          <w:spacing w:val="-2"/>
          <w:sz w:val="32"/>
          <w:szCs w:val="32"/>
        </w:rPr>
        <w:t xml:space="preserve"> </w:t>
      </w:r>
      <w:r w:rsidRPr="00395A14">
        <w:rPr>
          <w:rFonts w:ascii="Times New Roman" w:eastAsia="Times New Roman" w:hAnsi="Times New Roman" w:cs="Times New Roman"/>
          <w:sz w:val="32"/>
          <w:szCs w:val="32"/>
        </w:rPr>
        <w:t>методов</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обучения и</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организации</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педагогической</w:t>
      </w:r>
      <w:r w:rsidRPr="00395A14">
        <w:rPr>
          <w:rFonts w:ascii="Times New Roman" w:eastAsia="Times New Roman" w:hAnsi="Times New Roman" w:cs="Times New Roman"/>
          <w:spacing w:val="-2"/>
          <w:sz w:val="32"/>
          <w:szCs w:val="32"/>
        </w:rPr>
        <w:t xml:space="preserve"> помощи;</w:t>
      </w:r>
    </w:p>
    <w:p w:rsidR="00395A14" w:rsidRPr="00395A14" w:rsidRDefault="00395A14" w:rsidP="00395A14">
      <w:pPr>
        <w:widowControl w:val="0"/>
        <w:numPr>
          <w:ilvl w:val="0"/>
          <w:numId w:val="1"/>
        </w:numPr>
        <w:tabs>
          <w:tab w:val="left" w:pos="284"/>
        </w:tabs>
        <w:autoSpaceDE w:val="0"/>
        <w:autoSpaceDN w:val="0"/>
        <w:spacing w:after="0" w:line="240" w:lineRule="auto"/>
        <w:ind w:right="553"/>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с</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использованием</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разноуровневых</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заданий</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по</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формированию</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навыков</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 xml:space="preserve">смыслового </w:t>
      </w:r>
      <w:r w:rsidRPr="00395A14">
        <w:rPr>
          <w:rFonts w:ascii="Times New Roman" w:eastAsia="Times New Roman" w:hAnsi="Times New Roman" w:cs="Times New Roman"/>
          <w:spacing w:val="-2"/>
          <w:sz w:val="32"/>
          <w:szCs w:val="32"/>
        </w:rPr>
        <w:t>чтения.</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xml:space="preserve"> </w:t>
      </w:r>
    </w:p>
    <w:p w:rsidR="00395A14" w:rsidRPr="00395A14" w:rsidRDefault="00395A14" w:rsidP="00395A14">
      <w:pPr>
        <w:widowControl w:val="0"/>
        <w:autoSpaceDE w:val="0"/>
        <w:autoSpaceDN w:val="0"/>
        <w:spacing w:after="0" w:line="240" w:lineRule="auto"/>
        <w:rPr>
          <w:rFonts w:ascii="Times New Roman" w:eastAsia="Times New Roman" w:hAnsi="Times New Roman" w:cs="Times New Roman"/>
          <w:b/>
          <w:sz w:val="32"/>
          <w:szCs w:val="32"/>
        </w:rPr>
      </w:pPr>
      <w:r w:rsidRPr="00395A14">
        <w:rPr>
          <w:rFonts w:ascii="Times New Roman" w:eastAsia="Times New Roman" w:hAnsi="Times New Roman" w:cs="Times New Roman"/>
          <w:b/>
          <w:sz w:val="32"/>
          <w:szCs w:val="32"/>
          <w:u w:val="single"/>
        </w:rPr>
        <w:t>Приемы,</w:t>
      </w:r>
      <w:r w:rsidRPr="00395A14">
        <w:rPr>
          <w:rFonts w:ascii="Times New Roman" w:eastAsia="Times New Roman" w:hAnsi="Times New Roman" w:cs="Times New Roman"/>
          <w:b/>
          <w:spacing w:val="-11"/>
          <w:sz w:val="32"/>
          <w:szCs w:val="32"/>
          <w:u w:val="single"/>
        </w:rPr>
        <w:t xml:space="preserve"> </w:t>
      </w:r>
      <w:r w:rsidRPr="00395A14">
        <w:rPr>
          <w:rFonts w:ascii="Times New Roman" w:eastAsia="Times New Roman" w:hAnsi="Times New Roman" w:cs="Times New Roman"/>
          <w:b/>
          <w:sz w:val="32"/>
          <w:szCs w:val="32"/>
          <w:u w:val="single"/>
        </w:rPr>
        <w:t>формирующие</w:t>
      </w:r>
      <w:r w:rsidRPr="00395A14">
        <w:rPr>
          <w:rFonts w:ascii="Times New Roman" w:eastAsia="Times New Roman" w:hAnsi="Times New Roman" w:cs="Times New Roman"/>
          <w:b/>
          <w:spacing w:val="-7"/>
          <w:sz w:val="32"/>
          <w:szCs w:val="32"/>
          <w:u w:val="single"/>
        </w:rPr>
        <w:t xml:space="preserve"> </w:t>
      </w:r>
      <w:r w:rsidRPr="00395A14">
        <w:rPr>
          <w:rFonts w:ascii="Times New Roman" w:eastAsia="Times New Roman" w:hAnsi="Times New Roman" w:cs="Times New Roman"/>
          <w:b/>
          <w:sz w:val="32"/>
          <w:szCs w:val="32"/>
          <w:u w:val="single"/>
        </w:rPr>
        <w:t>навыки</w:t>
      </w:r>
      <w:r w:rsidRPr="00395A14">
        <w:rPr>
          <w:rFonts w:ascii="Times New Roman" w:eastAsia="Times New Roman" w:hAnsi="Times New Roman" w:cs="Times New Roman"/>
          <w:b/>
          <w:spacing w:val="-8"/>
          <w:sz w:val="32"/>
          <w:szCs w:val="32"/>
          <w:u w:val="single"/>
        </w:rPr>
        <w:t xml:space="preserve"> </w:t>
      </w:r>
      <w:r w:rsidRPr="00395A14">
        <w:rPr>
          <w:rFonts w:ascii="Times New Roman" w:eastAsia="Times New Roman" w:hAnsi="Times New Roman" w:cs="Times New Roman"/>
          <w:b/>
          <w:sz w:val="32"/>
          <w:szCs w:val="32"/>
          <w:u w:val="single"/>
        </w:rPr>
        <w:t>смыслового</w:t>
      </w:r>
      <w:r w:rsidRPr="00395A14">
        <w:rPr>
          <w:rFonts w:ascii="Times New Roman" w:eastAsia="Times New Roman" w:hAnsi="Times New Roman" w:cs="Times New Roman"/>
          <w:b/>
          <w:spacing w:val="-6"/>
          <w:sz w:val="32"/>
          <w:szCs w:val="32"/>
          <w:u w:val="single"/>
        </w:rPr>
        <w:t xml:space="preserve"> </w:t>
      </w:r>
      <w:r w:rsidRPr="00395A14">
        <w:rPr>
          <w:rFonts w:ascii="Times New Roman" w:eastAsia="Times New Roman" w:hAnsi="Times New Roman" w:cs="Times New Roman"/>
          <w:b/>
          <w:spacing w:val="-2"/>
          <w:sz w:val="32"/>
          <w:szCs w:val="32"/>
          <w:u w:val="single"/>
        </w:rPr>
        <w:t>чтения</w:t>
      </w:r>
    </w:p>
    <w:p w:rsidR="00395A14" w:rsidRPr="00395A14" w:rsidRDefault="00395A14" w:rsidP="00395A14">
      <w:pPr>
        <w:widowControl w:val="0"/>
        <w:autoSpaceDE w:val="0"/>
        <w:autoSpaceDN w:val="0"/>
        <w:spacing w:after="0" w:line="240" w:lineRule="auto"/>
        <w:rPr>
          <w:rFonts w:ascii="Times New Roman" w:eastAsia="Times New Roman" w:hAnsi="Times New Roman" w:cs="Times New Roman"/>
          <w:b/>
          <w:sz w:val="32"/>
          <w:szCs w:val="32"/>
        </w:rPr>
      </w:pPr>
    </w:p>
    <w:p w:rsidR="00395A14" w:rsidRPr="00395A14" w:rsidRDefault="00395A14" w:rsidP="00395A14">
      <w:pPr>
        <w:widowControl w:val="0"/>
        <w:autoSpaceDE w:val="0"/>
        <w:autoSpaceDN w:val="0"/>
        <w:spacing w:after="0" w:line="240" w:lineRule="auto"/>
        <w:jc w:val="both"/>
        <w:outlineLvl w:val="7"/>
        <w:rPr>
          <w:rFonts w:ascii="Times New Roman" w:eastAsia="Times New Roman" w:hAnsi="Times New Roman" w:cs="Times New Roman"/>
          <w:b/>
          <w:bCs/>
          <w:i/>
          <w:iCs/>
          <w:sz w:val="32"/>
          <w:szCs w:val="32"/>
        </w:rPr>
      </w:pPr>
      <w:r w:rsidRPr="00395A14">
        <w:rPr>
          <w:rFonts w:ascii="Times New Roman" w:eastAsia="Times New Roman" w:hAnsi="Times New Roman" w:cs="Times New Roman"/>
          <w:b/>
          <w:bCs/>
          <w:i/>
          <w:iCs/>
          <w:sz w:val="32"/>
          <w:szCs w:val="32"/>
        </w:rPr>
        <w:t>Приѐм</w:t>
      </w:r>
      <w:r w:rsidRPr="00395A14">
        <w:rPr>
          <w:rFonts w:ascii="Times New Roman" w:eastAsia="Times New Roman" w:hAnsi="Times New Roman" w:cs="Times New Roman"/>
          <w:b/>
          <w:bCs/>
          <w:i/>
          <w:iCs/>
          <w:spacing w:val="-2"/>
          <w:sz w:val="32"/>
          <w:szCs w:val="32"/>
        </w:rPr>
        <w:t xml:space="preserve"> </w:t>
      </w:r>
      <w:r w:rsidRPr="00395A14">
        <w:rPr>
          <w:rFonts w:ascii="Times New Roman" w:eastAsia="Times New Roman" w:hAnsi="Times New Roman" w:cs="Times New Roman"/>
          <w:b/>
          <w:bCs/>
          <w:i/>
          <w:iCs/>
          <w:sz w:val="32"/>
          <w:szCs w:val="32"/>
        </w:rPr>
        <w:t>«Работа</w:t>
      </w:r>
      <w:r w:rsidRPr="00395A14">
        <w:rPr>
          <w:rFonts w:ascii="Times New Roman" w:eastAsia="Times New Roman" w:hAnsi="Times New Roman" w:cs="Times New Roman"/>
          <w:b/>
          <w:bCs/>
          <w:i/>
          <w:iCs/>
          <w:spacing w:val="-3"/>
          <w:sz w:val="32"/>
          <w:szCs w:val="32"/>
        </w:rPr>
        <w:t xml:space="preserve"> </w:t>
      </w:r>
      <w:r w:rsidRPr="00395A14">
        <w:rPr>
          <w:rFonts w:ascii="Times New Roman" w:eastAsia="Times New Roman" w:hAnsi="Times New Roman" w:cs="Times New Roman"/>
          <w:b/>
          <w:bCs/>
          <w:i/>
          <w:iCs/>
          <w:sz w:val="32"/>
          <w:szCs w:val="32"/>
        </w:rPr>
        <w:t>с</w:t>
      </w:r>
      <w:r w:rsidRPr="00395A14">
        <w:rPr>
          <w:rFonts w:ascii="Times New Roman" w:eastAsia="Times New Roman" w:hAnsi="Times New Roman" w:cs="Times New Roman"/>
          <w:b/>
          <w:bCs/>
          <w:i/>
          <w:iCs/>
          <w:spacing w:val="-3"/>
          <w:sz w:val="32"/>
          <w:szCs w:val="32"/>
        </w:rPr>
        <w:t xml:space="preserve"> </w:t>
      </w:r>
      <w:r w:rsidRPr="00395A14">
        <w:rPr>
          <w:rFonts w:ascii="Times New Roman" w:eastAsia="Times New Roman" w:hAnsi="Times New Roman" w:cs="Times New Roman"/>
          <w:b/>
          <w:bCs/>
          <w:i/>
          <w:iCs/>
          <w:spacing w:val="-2"/>
          <w:sz w:val="32"/>
          <w:szCs w:val="32"/>
        </w:rPr>
        <w:t>вопросником»</w:t>
      </w:r>
    </w:p>
    <w:p w:rsidR="00395A14" w:rsidRPr="00395A14" w:rsidRDefault="00395A14" w:rsidP="00395A14">
      <w:pPr>
        <w:widowControl w:val="0"/>
        <w:autoSpaceDE w:val="0"/>
        <w:autoSpaceDN w:val="0"/>
        <w:spacing w:after="0" w:line="240" w:lineRule="auto"/>
        <w:ind w:right="545"/>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Цель: сформировать умение самостоятельно работать с текстом, находить ответы на вопросы, выбирать из текста или придумывать заголовок, соответствующий содержанию и общему смыслу текста.</w:t>
      </w:r>
    </w:p>
    <w:p w:rsidR="00395A14" w:rsidRPr="00395A14" w:rsidRDefault="00395A14" w:rsidP="00395A14">
      <w:pPr>
        <w:widowControl w:val="0"/>
        <w:autoSpaceDE w:val="0"/>
        <w:autoSpaceDN w:val="0"/>
        <w:spacing w:after="0" w:line="240" w:lineRule="auto"/>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Описание</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pacing w:val="-2"/>
          <w:sz w:val="32"/>
          <w:szCs w:val="32"/>
        </w:rPr>
        <w:t>приема</w:t>
      </w:r>
    </w:p>
    <w:p w:rsidR="00395A14" w:rsidRPr="00395A14" w:rsidRDefault="00395A14" w:rsidP="00395A14">
      <w:pPr>
        <w:widowControl w:val="0"/>
        <w:autoSpaceDE w:val="0"/>
        <w:autoSpaceDN w:val="0"/>
        <w:spacing w:after="0" w:line="240" w:lineRule="auto"/>
        <w:ind w:right="546"/>
        <w:jc w:val="both"/>
        <w:rPr>
          <w:rFonts w:ascii="Times New Roman" w:eastAsia="Times New Roman" w:hAnsi="Times New Roman" w:cs="Times New Roman"/>
          <w:sz w:val="32"/>
          <w:szCs w:val="32"/>
        </w:rPr>
      </w:pPr>
      <w:r w:rsidRPr="00395A14">
        <w:rPr>
          <w:rFonts w:ascii="Times New Roman" w:eastAsia="Times New Roman" w:hAnsi="Times New Roman" w:cs="Times New Roman"/>
          <w:b/>
          <w:sz w:val="32"/>
          <w:szCs w:val="32"/>
        </w:rPr>
        <w:t xml:space="preserve">а) </w:t>
      </w:r>
      <w:r w:rsidRPr="00395A14">
        <w:rPr>
          <w:rFonts w:ascii="Times New Roman" w:eastAsia="Times New Roman" w:hAnsi="Times New Roman" w:cs="Times New Roman"/>
          <w:sz w:val="32"/>
          <w:szCs w:val="32"/>
        </w:rPr>
        <w:t xml:space="preserve">Учащимся предлагается ряд вопросов к тексту, на которые они должны найти ответы. Причем вопросы и ответы даются не только в прямой форме, но и в косвенной, требующей анализа и рассуждения, опоры на собственный опыт. После самостоятельного поиска, учащиеся обсуждают в парах ответы, уточняют их, обсуждают в классе. Задания данного типа </w:t>
      </w:r>
      <w:r w:rsidRPr="00395A14">
        <w:rPr>
          <w:rFonts w:ascii="Times New Roman" w:eastAsia="Times New Roman" w:hAnsi="Times New Roman" w:cs="Times New Roman"/>
          <w:sz w:val="32"/>
          <w:szCs w:val="32"/>
        </w:rPr>
        <w:lastRenderedPageBreak/>
        <w:t>включены в КИМ ОГЭ по физике.</w:t>
      </w:r>
    </w:p>
    <w:p w:rsidR="00395A14" w:rsidRDefault="00395A14" w:rsidP="00395A14">
      <w:pPr>
        <w:widowControl w:val="0"/>
        <w:autoSpaceDE w:val="0"/>
        <w:autoSpaceDN w:val="0"/>
        <w:spacing w:after="0" w:line="240" w:lineRule="auto"/>
        <w:ind w:right="656"/>
        <w:rPr>
          <w:rFonts w:ascii="Times New Roman" w:eastAsia="Times New Roman" w:hAnsi="Times New Roman" w:cs="Times New Roman"/>
          <w:spacing w:val="-2"/>
          <w:sz w:val="32"/>
          <w:szCs w:val="32"/>
        </w:rPr>
      </w:pPr>
      <w:r w:rsidRPr="00395A14">
        <w:rPr>
          <w:rFonts w:ascii="Times New Roman" w:eastAsia="Times New Roman" w:hAnsi="Times New Roman" w:cs="Times New Roman"/>
          <w:sz w:val="32"/>
          <w:szCs w:val="32"/>
        </w:rPr>
        <w:t xml:space="preserve">(Примеры текстов и вопросов представлены на сайте: </w:t>
      </w:r>
      <w:hyperlink r:id="rId7">
        <w:r w:rsidRPr="00395A14">
          <w:rPr>
            <w:rFonts w:ascii="Times New Roman" w:eastAsia="Times New Roman" w:hAnsi="Times New Roman" w:cs="Times New Roman"/>
            <w:spacing w:val="-2"/>
            <w:sz w:val="32"/>
            <w:szCs w:val="32"/>
            <w:u w:val="single" w:color="0000FF"/>
          </w:rPr>
          <w:t>http://penshinagn.ucoz.net/load/materialy_master_klassa_po_formirovaniju_navykov_smyslovo</w:t>
        </w:r>
      </w:hyperlink>
      <w:r w:rsidRPr="00395A14">
        <w:rPr>
          <w:rFonts w:ascii="Times New Roman" w:eastAsia="Times New Roman" w:hAnsi="Times New Roman" w:cs="Times New Roman"/>
          <w:spacing w:val="-2"/>
          <w:sz w:val="32"/>
          <w:szCs w:val="32"/>
        </w:rPr>
        <w:t xml:space="preserve"> </w:t>
      </w:r>
      <w:hyperlink r:id="rId8">
        <w:r w:rsidRPr="00395A14">
          <w:rPr>
            <w:rFonts w:ascii="Times New Roman" w:eastAsia="Times New Roman" w:hAnsi="Times New Roman" w:cs="Times New Roman"/>
            <w:spacing w:val="-2"/>
            <w:sz w:val="32"/>
            <w:szCs w:val="32"/>
            <w:u w:val="single" w:color="0000FF"/>
          </w:rPr>
          <w:t>go_chtenija/1-1-0-1</w:t>
        </w:r>
      </w:hyperlink>
      <w:r w:rsidRPr="00395A14">
        <w:rPr>
          <w:rFonts w:ascii="Times New Roman" w:eastAsia="Times New Roman" w:hAnsi="Times New Roman" w:cs="Times New Roman"/>
          <w:spacing w:val="-2"/>
          <w:sz w:val="32"/>
          <w:szCs w:val="32"/>
        </w:rPr>
        <w:t>).</w:t>
      </w:r>
    </w:p>
    <w:p w:rsidR="00011F1B" w:rsidRPr="00395A14" w:rsidRDefault="00011F1B" w:rsidP="00395A14">
      <w:pPr>
        <w:widowControl w:val="0"/>
        <w:autoSpaceDE w:val="0"/>
        <w:autoSpaceDN w:val="0"/>
        <w:spacing w:after="0" w:line="240" w:lineRule="auto"/>
        <w:ind w:right="656"/>
        <w:rPr>
          <w:rFonts w:ascii="Times New Roman" w:eastAsia="Times New Roman" w:hAnsi="Times New Roman" w:cs="Times New Roman"/>
          <w:sz w:val="32"/>
          <w:szCs w:val="32"/>
        </w:rPr>
      </w:pPr>
    </w:p>
    <w:p w:rsidR="00395A14" w:rsidRDefault="00395A14" w:rsidP="00395A14">
      <w:pPr>
        <w:widowControl w:val="0"/>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b/>
          <w:sz w:val="32"/>
          <w:szCs w:val="32"/>
        </w:rPr>
        <w:t>8</w:t>
      </w:r>
      <w:r w:rsidRPr="00395A14">
        <w:rPr>
          <w:rFonts w:ascii="Times New Roman" w:eastAsia="Times New Roman" w:hAnsi="Times New Roman" w:cs="Times New Roman"/>
          <w:b/>
          <w:spacing w:val="-3"/>
          <w:sz w:val="32"/>
          <w:szCs w:val="32"/>
        </w:rPr>
        <w:t xml:space="preserve"> </w:t>
      </w:r>
      <w:r w:rsidRPr="00395A14">
        <w:rPr>
          <w:rFonts w:ascii="Times New Roman" w:eastAsia="Times New Roman" w:hAnsi="Times New Roman" w:cs="Times New Roman"/>
          <w:b/>
          <w:sz w:val="32"/>
          <w:szCs w:val="32"/>
        </w:rPr>
        <w:t>класс.</w:t>
      </w:r>
      <w:r w:rsidRPr="00395A14">
        <w:rPr>
          <w:rFonts w:ascii="Times New Roman" w:eastAsia="Times New Roman" w:hAnsi="Times New Roman" w:cs="Times New Roman"/>
          <w:b/>
          <w:spacing w:val="-2"/>
          <w:sz w:val="32"/>
          <w:szCs w:val="32"/>
        </w:rPr>
        <w:t xml:space="preserve"> </w:t>
      </w:r>
      <w:r w:rsidRPr="00395A14">
        <w:rPr>
          <w:rFonts w:ascii="Times New Roman" w:eastAsia="Times New Roman" w:hAnsi="Times New Roman" w:cs="Times New Roman"/>
          <w:b/>
          <w:sz w:val="32"/>
          <w:szCs w:val="32"/>
        </w:rPr>
        <w:t>Тема:</w:t>
      </w:r>
      <w:r w:rsidRPr="00395A14">
        <w:rPr>
          <w:rFonts w:ascii="Times New Roman" w:eastAsia="Times New Roman" w:hAnsi="Times New Roman" w:cs="Times New Roman"/>
          <w:b/>
          <w:spacing w:val="2"/>
          <w:sz w:val="32"/>
          <w:szCs w:val="32"/>
        </w:rPr>
        <w:t xml:space="preserve"> </w:t>
      </w:r>
      <w:r w:rsidRPr="00395A14">
        <w:rPr>
          <w:rFonts w:ascii="Times New Roman" w:eastAsia="Times New Roman" w:hAnsi="Times New Roman" w:cs="Times New Roman"/>
          <w:b/>
          <w:sz w:val="32"/>
          <w:szCs w:val="32"/>
        </w:rPr>
        <w:t>«Оптические</w:t>
      </w:r>
      <w:r w:rsidRPr="00395A14">
        <w:rPr>
          <w:rFonts w:ascii="Times New Roman" w:eastAsia="Times New Roman" w:hAnsi="Times New Roman" w:cs="Times New Roman"/>
          <w:b/>
          <w:spacing w:val="-3"/>
          <w:sz w:val="32"/>
          <w:szCs w:val="32"/>
        </w:rPr>
        <w:t xml:space="preserve"> </w:t>
      </w:r>
      <w:r w:rsidRPr="00395A14">
        <w:rPr>
          <w:rFonts w:ascii="Times New Roman" w:eastAsia="Times New Roman" w:hAnsi="Times New Roman" w:cs="Times New Roman"/>
          <w:b/>
          <w:sz w:val="32"/>
          <w:szCs w:val="32"/>
        </w:rPr>
        <w:t>явления»</w:t>
      </w:r>
      <w:r w:rsidRPr="00395A14">
        <w:rPr>
          <w:rFonts w:ascii="Times New Roman" w:eastAsia="Times New Roman" w:hAnsi="Times New Roman" w:cs="Times New Roman"/>
          <w:spacing w:val="-4"/>
          <w:sz w:val="32"/>
          <w:szCs w:val="32"/>
        </w:rPr>
        <w:t xml:space="preserve"> </w:t>
      </w:r>
    </w:p>
    <w:p w:rsidR="00976BF4" w:rsidRPr="00395A14" w:rsidRDefault="00976BF4" w:rsidP="00395A14">
      <w:pPr>
        <w:widowControl w:val="0"/>
        <w:autoSpaceDE w:val="0"/>
        <w:autoSpaceDN w:val="0"/>
        <w:spacing w:after="0" w:line="240" w:lineRule="auto"/>
        <w:rPr>
          <w:rFonts w:ascii="Times New Roman" w:eastAsia="Times New Roman" w:hAnsi="Times New Roman" w:cs="Times New Roman"/>
          <w:sz w:val="32"/>
          <w:szCs w:val="32"/>
        </w:rPr>
      </w:pPr>
    </w:p>
    <w:p w:rsidR="00395A14" w:rsidRPr="00395A14" w:rsidRDefault="00395A14" w:rsidP="00395A14">
      <w:pPr>
        <w:widowControl w:val="0"/>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Прочитайте</w:t>
      </w:r>
      <w:r w:rsidRPr="00395A14">
        <w:rPr>
          <w:rFonts w:ascii="Times New Roman" w:eastAsia="Times New Roman" w:hAnsi="Times New Roman" w:cs="Times New Roman"/>
          <w:spacing w:val="-5"/>
          <w:sz w:val="32"/>
          <w:szCs w:val="32"/>
        </w:rPr>
        <w:t xml:space="preserve"> </w:t>
      </w:r>
      <w:r w:rsidRPr="00395A14">
        <w:rPr>
          <w:rFonts w:ascii="Times New Roman" w:eastAsia="Times New Roman" w:hAnsi="Times New Roman" w:cs="Times New Roman"/>
          <w:sz w:val="32"/>
          <w:szCs w:val="32"/>
        </w:rPr>
        <w:t>текст.</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Озаглавьте</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z w:val="32"/>
          <w:szCs w:val="32"/>
        </w:rPr>
        <w:t>его.</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z w:val="32"/>
          <w:szCs w:val="32"/>
        </w:rPr>
        <w:t>Ответьте</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на</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z w:val="32"/>
          <w:szCs w:val="32"/>
        </w:rPr>
        <w:t>вопросы</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после</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pacing w:val="-2"/>
          <w:sz w:val="32"/>
          <w:szCs w:val="32"/>
        </w:rPr>
        <w:t>текста.</w:t>
      </w:r>
    </w:p>
    <w:p w:rsidR="00395A14" w:rsidRPr="00395A14" w:rsidRDefault="00395A14" w:rsidP="00395A14">
      <w:pPr>
        <w:widowControl w:val="0"/>
        <w:autoSpaceDE w:val="0"/>
        <w:autoSpaceDN w:val="0"/>
        <w:spacing w:after="0" w:line="240" w:lineRule="auto"/>
        <w:ind w:right="548"/>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Обратите внимание на замерзшую лужу. Лужа подо льдом чѐрная. Однако в некоторых местах лед серебристый — там, где подо льдом образовалась прослойка воздуха и свет испытывает полное внутреннее отражение. Угол полного внутреннего отражения на границе лед—воздух равен 48°. Падающий свет отражается, лед в этих местах белый.</w:t>
      </w:r>
    </w:p>
    <w:p w:rsidR="00395A14" w:rsidRPr="00395A14" w:rsidRDefault="00395A14" w:rsidP="00395A14">
      <w:pPr>
        <w:widowControl w:val="0"/>
        <w:autoSpaceDE w:val="0"/>
        <w:autoSpaceDN w:val="0"/>
        <w:spacing w:after="0" w:line="240" w:lineRule="auto"/>
        <w:ind w:right="546"/>
        <w:jc w:val="both"/>
        <w:rPr>
          <w:rFonts w:ascii="Times New Roman" w:eastAsia="Times New Roman" w:hAnsi="Times New Roman" w:cs="Times New Roman"/>
          <w:sz w:val="32"/>
          <w:szCs w:val="32"/>
        </w:rPr>
      </w:pPr>
      <w:r w:rsidRPr="00DC1E22">
        <w:rPr>
          <w:rFonts w:ascii="Times New Roman" w:eastAsia="Times New Roman" w:hAnsi="Times New Roman" w:cs="Times New Roman"/>
          <w:i/>
          <w:sz w:val="32"/>
          <w:szCs w:val="32"/>
        </w:rPr>
        <w:t>Как объяснить, что снег белый, хотя он состоит из отдельных прозрачных кристалликов льда — снежинок?</w:t>
      </w:r>
      <w:r w:rsidRPr="00395A14">
        <w:rPr>
          <w:rFonts w:ascii="Times New Roman" w:eastAsia="Times New Roman" w:hAnsi="Times New Roman" w:cs="Times New Roman"/>
          <w:sz w:val="32"/>
          <w:szCs w:val="32"/>
        </w:rPr>
        <w:t xml:space="preserve"> Снег пушистый. Это означает, что каждая снежинка окружена воздухом. Так как острые иголочки снежинки имеют большое количество отражающих поверхностей, то весь падающий свет отражается как от внешних, так и от внутренних граней и не проходит сквозь толщу снега. Мы наблюдаем полное внутреннее отражение света от снега. Поэтому он ослепительно белый. Свежевыпавший снег</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отражает более 90% падающего света.</w:t>
      </w:r>
    </w:p>
    <w:p w:rsidR="00395A14" w:rsidRPr="00395A14" w:rsidRDefault="00395A14" w:rsidP="00395A14">
      <w:pPr>
        <w:widowControl w:val="0"/>
        <w:autoSpaceDE w:val="0"/>
        <w:autoSpaceDN w:val="0"/>
        <w:spacing w:after="0" w:line="240" w:lineRule="auto"/>
        <w:ind w:right="551"/>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Старый снег уплотняется, уменьшаются воздушные зазоры, снег темнеет. Белизна снега зависит от его плотности! Плотность снега может меняться от 30 до 800 кг/м3.</w:t>
      </w:r>
    </w:p>
    <w:p w:rsidR="00395A14" w:rsidRPr="00395A14" w:rsidRDefault="00395A14" w:rsidP="00395A14">
      <w:pPr>
        <w:widowControl w:val="0"/>
        <w:autoSpaceDE w:val="0"/>
        <w:autoSpaceDN w:val="0"/>
        <w:spacing w:after="0" w:line="240" w:lineRule="auto"/>
        <w:jc w:val="both"/>
        <w:rPr>
          <w:rFonts w:ascii="Times New Roman" w:eastAsia="Times New Roman" w:hAnsi="Times New Roman" w:cs="Times New Roman"/>
          <w:b/>
          <w:i/>
          <w:sz w:val="32"/>
          <w:szCs w:val="32"/>
        </w:rPr>
      </w:pPr>
      <w:r w:rsidRPr="00395A14">
        <w:rPr>
          <w:rFonts w:ascii="Times New Roman" w:eastAsia="Times New Roman" w:hAnsi="Times New Roman" w:cs="Times New Roman"/>
          <w:b/>
          <w:i/>
          <w:sz w:val="32"/>
          <w:szCs w:val="32"/>
        </w:rPr>
        <w:t>Вопросы</w:t>
      </w:r>
      <w:r w:rsidRPr="00395A14">
        <w:rPr>
          <w:rFonts w:ascii="Times New Roman" w:eastAsia="Times New Roman" w:hAnsi="Times New Roman" w:cs="Times New Roman"/>
          <w:b/>
          <w:i/>
          <w:spacing w:val="-2"/>
          <w:sz w:val="32"/>
          <w:szCs w:val="32"/>
        </w:rPr>
        <w:t xml:space="preserve"> </w:t>
      </w:r>
      <w:r w:rsidRPr="00395A14">
        <w:rPr>
          <w:rFonts w:ascii="Times New Roman" w:eastAsia="Times New Roman" w:hAnsi="Times New Roman" w:cs="Times New Roman"/>
          <w:b/>
          <w:i/>
          <w:sz w:val="32"/>
          <w:szCs w:val="32"/>
        </w:rPr>
        <w:t>и</w:t>
      </w:r>
      <w:r w:rsidRPr="00395A14">
        <w:rPr>
          <w:rFonts w:ascii="Times New Roman" w:eastAsia="Times New Roman" w:hAnsi="Times New Roman" w:cs="Times New Roman"/>
          <w:b/>
          <w:i/>
          <w:spacing w:val="-1"/>
          <w:sz w:val="32"/>
          <w:szCs w:val="32"/>
        </w:rPr>
        <w:t xml:space="preserve"> </w:t>
      </w:r>
      <w:r w:rsidRPr="00395A14">
        <w:rPr>
          <w:rFonts w:ascii="Times New Roman" w:eastAsia="Times New Roman" w:hAnsi="Times New Roman" w:cs="Times New Roman"/>
          <w:b/>
          <w:i/>
          <w:sz w:val="32"/>
          <w:szCs w:val="32"/>
        </w:rPr>
        <w:t>задания</w:t>
      </w:r>
      <w:r w:rsidRPr="00395A14">
        <w:rPr>
          <w:rFonts w:ascii="Times New Roman" w:eastAsia="Times New Roman" w:hAnsi="Times New Roman" w:cs="Times New Roman"/>
          <w:b/>
          <w:i/>
          <w:spacing w:val="-1"/>
          <w:sz w:val="32"/>
          <w:szCs w:val="32"/>
        </w:rPr>
        <w:t xml:space="preserve"> </w:t>
      </w:r>
      <w:r w:rsidRPr="00395A14">
        <w:rPr>
          <w:rFonts w:ascii="Times New Roman" w:eastAsia="Times New Roman" w:hAnsi="Times New Roman" w:cs="Times New Roman"/>
          <w:b/>
          <w:i/>
          <w:sz w:val="32"/>
          <w:szCs w:val="32"/>
        </w:rPr>
        <w:t>к</w:t>
      </w:r>
      <w:r w:rsidRPr="00395A14">
        <w:rPr>
          <w:rFonts w:ascii="Times New Roman" w:eastAsia="Times New Roman" w:hAnsi="Times New Roman" w:cs="Times New Roman"/>
          <w:b/>
          <w:i/>
          <w:spacing w:val="-1"/>
          <w:sz w:val="32"/>
          <w:szCs w:val="32"/>
        </w:rPr>
        <w:t xml:space="preserve"> </w:t>
      </w:r>
      <w:r w:rsidRPr="00395A14">
        <w:rPr>
          <w:rFonts w:ascii="Times New Roman" w:eastAsia="Times New Roman" w:hAnsi="Times New Roman" w:cs="Times New Roman"/>
          <w:b/>
          <w:i/>
          <w:spacing w:val="-2"/>
          <w:sz w:val="32"/>
          <w:szCs w:val="32"/>
        </w:rPr>
        <w:t>тексту:</w:t>
      </w:r>
    </w:p>
    <w:p w:rsidR="00395A14" w:rsidRPr="00395A14" w:rsidRDefault="00395A14" w:rsidP="00395A14">
      <w:pPr>
        <w:widowControl w:val="0"/>
        <w:numPr>
          <w:ilvl w:val="0"/>
          <w:numId w:val="2"/>
        </w:numPr>
        <w:tabs>
          <w:tab w:val="left" w:pos="284"/>
        </w:tabs>
        <w:autoSpaceDE w:val="0"/>
        <w:autoSpaceDN w:val="0"/>
        <w:spacing w:after="0" w:line="240" w:lineRule="auto"/>
        <w:jc w:val="both"/>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Что</w:t>
      </w:r>
      <w:r w:rsidRPr="00395A14">
        <w:rPr>
          <w:rFonts w:ascii="Times New Roman" w:eastAsia="Times New Roman" w:hAnsi="Times New Roman" w:cs="Times New Roman"/>
          <w:spacing w:val="-5"/>
          <w:sz w:val="32"/>
          <w:szCs w:val="32"/>
        </w:rPr>
        <w:t xml:space="preserve"> </w:t>
      </w:r>
      <w:r w:rsidRPr="00395A14">
        <w:rPr>
          <w:rFonts w:ascii="Times New Roman" w:eastAsia="Times New Roman" w:hAnsi="Times New Roman" w:cs="Times New Roman"/>
          <w:sz w:val="32"/>
          <w:szCs w:val="32"/>
        </w:rPr>
        <w:t>такое</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полное</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внутреннее</w:t>
      </w:r>
      <w:r w:rsidRPr="00395A14">
        <w:rPr>
          <w:rFonts w:ascii="Times New Roman" w:eastAsia="Times New Roman" w:hAnsi="Times New Roman" w:cs="Times New Roman"/>
          <w:spacing w:val="-4"/>
          <w:sz w:val="32"/>
          <w:szCs w:val="32"/>
        </w:rPr>
        <w:t xml:space="preserve"> </w:t>
      </w:r>
      <w:r w:rsidRPr="00395A14">
        <w:rPr>
          <w:rFonts w:ascii="Times New Roman" w:eastAsia="Times New Roman" w:hAnsi="Times New Roman" w:cs="Times New Roman"/>
          <w:sz w:val="32"/>
          <w:szCs w:val="32"/>
        </w:rPr>
        <w:t>отражение? При</w:t>
      </w:r>
      <w:r w:rsidRPr="00395A14">
        <w:rPr>
          <w:rFonts w:ascii="Times New Roman" w:eastAsia="Times New Roman" w:hAnsi="Times New Roman" w:cs="Times New Roman"/>
          <w:spacing w:val="-2"/>
          <w:sz w:val="32"/>
          <w:szCs w:val="32"/>
        </w:rPr>
        <w:t xml:space="preserve"> </w:t>
      </w:r>
      <w:r w:rsidRPr="00395A14">
        <w:rPr>
          <w:rFonts w:ascii="Times New Roman" w:eastAsia="Times New Roman" w:hAnsi="Times New Roman" w:cs="Times New Roman"/>
          <w:sz w:val="32"/>
          <w:szCs w:val="32"/>
        </w:rPr>
        <w:t>каких</w:t>
      </w:r>
      <w:r w:rsidRPr="00395A14">
        <w:rPr>
          <w:rFonts w:ascii="Times New Roman" w:eastAsia="Times New Roman" w:hAnsi="Times New Roman" w:cs="Times New Roman"/>
          <w:spacing w:val="1"/>
          <w:sz w:val="32"/>
          <w:szCs w:val="32"/>
        </w:rPr>
        <w:t xml:space="preserve"> </w:t>
      </w:r>
      <w:r w:rsidRPr="00395A14">
        <w:rPr>
          <w:rFonts w:ascii="Times New Roman" w:eastAsia="Times New Roman" w:hAnsi="Times New Roman" w:cs="Times New Roman"/>
          <w:sz w:val="32"/>
          <w:szCs w:val="32"/>
        </w:rPr>
        <w:t>условиях</w:t>
      </w:r>
      <w:r w:rsidRPr="00395A14">
        <w:rPr>
          <w:rFonts w:ascii="Times New Roman" w:eastAsia="Times New Roman" w:hAnsi="Times New Roman" w:cs="Times New Roman"/>
          <w:spacing w:val="-1"/>
          <w:sz w:val="32"/>
          <w:szCs w:val="32"/>
        </w:rPr>
        <w:t xml:space="preserve"> </w:t>
      </w:r>
      <w:r w:rsidRPr="00395A14">
        <w:rPr>
          <w:rFonts w:ascii="Times New Roman" w:eastAsia="Times New Roman" w:hAnsi="Times New Roman" w:cs="Times New Roman"/>
          <w:sz w:val="32"/>
          <w:szCs w:val="32"/>
        </w:rPr>
        <w:t>оно</w:t>
      </w:r>
      <w:r w:rsidRPr="00395A14">
        <w:rPr>
          <w:rFonts w:ascii="Times New Roman" w:eastAsia="Times New Roman" w:hAnsi="Times New Roman" w:cs="Times New Roman"/>
          <w:spacing w:val="-2"/>
          <w:sz w:val="32"/>
          <w:szCs w:val="32"/>
        </w:rPr>
        <w:t xml:space="preserve"> наблюдается?</w:t>
      </w:r>
    </w:p>
    <w:p w:rsidR="00395A14" w:rsidRPr="00395A14" w:rsidRDefault="00395A14" w:rsidP="00395A14">
      <w:pPr>
        <w:widowControl w:val="0"/>
        <w:numPr>
          <w:ilvl w:val="0"/>
          <w:numId w:val="2"/>
        </w:numPr>
        <w:tabs>
          <w:tab w:val="left" w:pos="284"/>
        </w:tabs>
        <w:autoSpaceDE w:val="0"/>
        <w:autoSpaceDN w:val="0"/>
        <w:spacing w:after="0" w:line="240" w:lineRule="auto"/>
        <w:ind w:right="548"/>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Что</w:t>
      </w:r>
      <w:r w:rsidRPr="00395A14">
        <w:rPr>
          <w:rFonts w:ascii="Times New Roman" w:eastAsia="Times New Roman" w:hAnsi="Times New Roman" w:cs="Times New Roman"/>
          <w:spacing w:val="79"/>
          <w:sz w:val="32"/>
          <w:szCs w:val="32"/>
        </w:rPr>
        <w:t xml:space="preserve"> </w:t>
      </w:r>
      <w:r w:rsidRPr="00395A14">
        <w:rPr>
          <w:rFonts w:ascii="Times New Roman" w:eastAsia="Times New Roman" w:hAnsi="Times New Roman" w:cs="Times New Roman"/>
          <w:sz w:val="32"/>
          <w:szCs w:val="32"/>
        </w:rPr>
        <w:t>происходит</w:t>
      </w:r>
      <w:r w:rsidRPr="00395A14">
        <w:rPr>
          <w:rFonts w:ascii="Times New Roman" w:eastAsia="Times New Roman" w:hAnsi="Times New Roman" w:cs="Times New Roman"/>
          <w:spacing w:val="78"/>
          <w:sz w:val="32"/>
          <w:szCs w:val="32"/>
        </w:rPr>
        <w:t xml:space="preserve"> </w:t>
      </w:r>
      <w:r w:rsidRPr="00395A14">
        <w:rPr>
          <w:rFonts w:ascii="Times New Roman" w:eastAsia="Times New Roman" w:hAnsi="Times New Roman" w:cs="Times New Roman"/>
          <w:sz w:val="32"/>
          <w:szCs w:val="32"/>
        </w:rPr>
        <w:t>с</w:t>
      </w:r>
      <w:r w:rsidRPr="00395A14">
        <w:rPr>
          <w:rFonts w:ascii="Times New Roman" w:eastAsia="Times New Roman" w:hAnsi="Times New Roman" w:cs="Times New Roman"/>
          <w:spacing w:val="78"/>
          <w:sz w:val="32"/>
          <w:szCs w:val="32"/>
        </w:rPr>
        <w:t xml:space="preserve"> </w:t>
      </w:r>
      <w:r w:rsidRPr="00395A14">
        <w:rPr>
          <w:rFonts w:ascii="Times New Roman" w:eastAsia="Times New Roman" w:hAnsi="Times New Roman" w:cs="Times New Roman"/>
          <w:sz w:val="32"/>
          <w:szCs w:val="32"/>
        </w:rPr>
        <w:t>лучами,</w:t>
      </w:r>
      <w:r w:rsidRPr="00395A14">
        <w:rPr>
          <w:rFonts w:ascii="Times New Roman" w:eastAsia="Times New Roman" w:hAnsi="Times New Roman" w:cs="Times New Roman"/>
          <w:spacing w:val="79"/>
          <w:sz w:val="32"/>
          <w:szCs w:val="32"/>
        </w:rPr>
        <w:t xml:space="preserve"> </w:t>
      </w:r>
      <w:r w:rsidRPr="00395A14">
        <w:rPr>
          <w:rFonts w:ascii="Times New Roman" w:eastAsia="Times New Roman" w:hAnsi="Times New Roman" w:cs="Times New Roman"/>
          <w:sz w:val="32"/>
          <w:szCs w:val="32"/>
        </w:rPr>
        <w:t>падающими</w:t>
      </w:r>
      <w:r w:rsidRPr="00395A14">
        <w:rPr>
          <w:rFonts w:ascii="Times New Roman" w:eastAsia="Times New Roman" w:hAnsi="Times New Roman" w:cs="Times New Roman"/>
          <w:spacing w:val="78"/>
          <w:sz w:val="32"/>
          <w:szCs w:val="32"/>
        </w:rPr>
        <w:t xml:space="preserve"> </w:t>
      </w:r>
      <w:r w:rsidRPr="00395A14">
        <w:rPr>
          <w:rFonts w:ascii="Times New Roman" w:eastAsia="Times New Roman" w:hAnsi="Times New Roman" w:cs="Times New Roman"/>
          <w:sz w:val="32"/>
          <w:szCs w:val="32"/>
        </w:rPr>
        <w:t>на</w:t>
      </w:r>
      <w:r w:rsidRPr="00395A14">
        <w:rPr>
          <w:rFonts w:ascii="Times New Roman" w:eastAsia="Times New Roman" w:hAnsi="Times New Roman" w:cs="Times New Roman"/>
          <w:spacing w:val="78"/>
          <w:sz w:val="32"/>
          <w:szCs w:val="32"/>
        </w:rPr>
        <w:t xml:space="preserve"> </w:t>
      </w:r>
      <w:r w:rsidRPr="00395A14">
        <w:rPr>
          <w:rFonts w:ascii="Times New Roman" w:eastAsia="Times New Roman" w:hAnsi="Times New Roman" w:cs="Times New Roman"/>
          <w:sz w:val="32"/>
          <w:szCs w:val="32"/>
        </w:rPr>
        <w:t>границу</w:t>
      </w:r>
      <w:r w:rsidRPr="00395A14">
        <w:rPr>
          <w:rFonts w:ascii="Times New Roman" w:eastAsia="Times New Roman" w:hAnsi="Times New Roman" w:cs="Times New Roman"/>
          <w:spacing w:val="40"/>
          <w:sz w:val="32"/>
          <w:szCs w:val="32"/>
        </w:rPr>
        <w:t xml:space="preserve"> </w:t>
      </w:r>
      <w:r w:rsidRPr="00395A14">
        <w:rPr>
          <w:rFonts w:ascii="Times New Roman" w:eastAsia="Times New Roman" w:hAnsi="Times New Roman" w:cs="Times New Roman"/>
          <w:sz w:val="32"/>
          <w:szCs w:val="32"/>
        </w:rPr>
        <w:t>лед—воздух</w:t>
      </w:r>
      <w:r w:rsidRPr="00395A14">
        <w:rPr>
          <w:rFonts w:ascii="Times New Roman" w:eastAsia="Times New Roman" w:hAnsi="Times New Roman" w:cs="Times New Roman"/>
          <w:spacing w:val="80"/>
          <w:sz w:val="32"/>
          <w:szCs w:val="32"/>
        </w:rPr>
        <w:t xml:space="preserve"> </w:t>
      </w:r>
      <w:r w:rsidRPr="00395A14">
        <w:rPr>
          <w:rFonts w:ascii="Times New Roman" w:eastAsia="Times New Roman" w:hAnsi="Times New Roman" w:cs="Times New Roman"/>
          <w:sz w:val="32"/>
          <w:szCs w:val="32"/>
        </w:rPr>
        <w:t>под</w:t>
      </w:r>
      <w:r w:rsidRPr="00395A14">
        <w:rPr>
          <w:rFonts w:ascii="Times New Roman" w:eastAsia="Times New Roman" w:hAnsi="Times New Roman" w:cs="Times New Roman"/>
          <w:spacing w:val="80"/>
          <w:sz w:val="32"/>
          <w:szCs w:val="32"/>
        </w:rPr>
        <w:t xml:space="preserve"> </w:t>
      </w:r>
      <w:r w:rsidRPr="00395A14">
        <w:rPr>
          <w:rFonts w:ascii="Times New Roman" w:eastAsia="Times New Roman" w:hAnsi="Times New Roman" w:cs="Times New Roman"/>
          <w:sz w:val="32"/>
          <w:szCs w:val="32"/>
        </w:rPr>
        <w:t>углами больше 48°? меньше 48°?</w:t>
      </w:r>
    </w:p>
    <w:p w:rsidR="00395A14" w:rsidRPr="00395A14" w:rsidRDefault="00395A14" w:rsidP="00395A14">
      <w:pPr>
        <w:widowControl w:val="0"/>
        <w:tabs>
          <w:tab w:val="left" w:pos="284"/>
        </w:tabs>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ab/>
        <w:t>Возьмем кусочек льда и раздробим его в мелкую крошку. Порошок изо льда уже не прозрачный, а имеет белый свет. Объясните, почему.</w:t>
      </w:r>
    </w:p>
    <w:p w:rsidR="00395A14" w:rsidRPr="00395A14" w:rsidRDefault="00395A14" w:rsidP="00395A14">
      <w:pPr>
        <w:widowControl w:val="0"/>
        <w:numPr>
          <w:ilvl w:val="0"/>
          <w:numId w:val="2"/>
        </w:numPr>
        <w:tabs>
          <w:tab w:val="left" w:pos="284"/>
        </w:tabs>
        <w:autoSpaceDE w:val="0"/>
        <w:autoSpaceDN w:val="0"/>
        <w:spacing w:after="0" w:line="240" w:lineRule="auto"/>
        <w:rPr>
          <w:rFonts w:ascii="Times New Roman" w:eastAsia="Times New Roman" w:hAnsi="Times New Roman" w:cs="Times New Roman"/>
          <w:sz w:val="32"/>
          <w:szCs w:val="32"/>
        </w:rPr>
      </w:pPr>
      <w:r w:rsidRPr="00395A14">
        <w:rPr>
          <w:rFonts w:ascii="Times New Roman" w:eastAsia="Times New Roman" w:hAnsi="Times New Roman" w:cs="Times New Roman"/>
          <w:sz w:val="32"/>
          <w:szCs w:val="32"/>
        </w:rPr>
        <w:t>Почему</w:t>
      </w:r>
      <w:r w:rsidRPr="00395A14">
        <w:rPr>
          <w:rFonts w:ascii="Times New Roman" w:eastAsia="Times New Roman" w:hAnsi="Times New Roman" w:cs="Times New Roman"/>
          <w:spacing w:val="-7"/>
          <w:sz w:val="32"/>
          <w:szCs w:val="32"/>
        </w:rPr>
        <w:t xml:space="preserve"> </w:t>
      </w:r>
      <w:r w:rsidRPr="00395A14">
        <w:rPr>
          <w:rFonts w:ascii="Times New Roman" w:eastAsia="Times New Roman" w:hAnsi="Times New Roman" w:cs="Times New Roman"/>
          <w:sz w:val="32"/>
          <w:szCs w:val="32"/>
        </w:rPr>
        <w:t>в</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оттепель</w:t>
      </w:r>
      <w:r w:rsidRPr="00395A14">
        <w:rPr>
          <w:rFonts w:ascii="Times New Roman" w:eastAsia="Times New Roman" w:hAnsi="Times New Roman" w:cs="Times New Roman"/>
          <w:spacing w:val="-2"/>
          <w:sz w:val="32"/>
          <w:szCs w:val="32"/>
        </w:rPr>
        <w:t xml:space="preserve"> </w:t>
      </w:r>
      <w:r w:rsidRPr="00395A14">
        <w:rPr>
          <w:rFonts w:ascii="Times New Roman" w:eastAsia="Times New Roman" w:hAnsi="Times New Roman" w:cs="Times New Roman"/>
          <w:sz w:val="32"/>
          <w:szCs w:val="32"/>
        </w:rPr>
        <w:t>снег,</w:t>
      </w:r>
      <w:r w:rsidRPr="00395A14">
        <w:rPr>
          <w:rFonts w:ascii="Times New Roman" w:eastAsia="Times New Roman" w:hAnsi="Times New Roman" w:cs="Times New Roman"/>
          <w:spacing w:val="-3"/>
          <w:sz w:val="32"/>
          <w:szCs w:val="32"/>
        </w:rPr>
        <w:t xml:space="preserve"> </w:t>
      </w:r>
      <w:r w:rsidRPr="00395A14">
        <w:rPr>
          <w:rFonts w:ascii="Times New Roman" w:eastAsia="Times New Roman" w:hAnsi="Times New Roman" w:cs="Times New Roman"/>
          <w:sz w:val="32"/>
          <w:szCs w:val="32"/>
        </w:rPr>
        <w:t>пропитанный,</w:t>
      </w:r>
      <w:r w:rsidRPr="00395A14">
        <w:rPr>
          <w:rFonts w:ascii="Times New Roman" w:eastAsia="Times New Roman" w:hAnsi="Times New Roman" w:cs="Times New Roman"/>
          <w:spacing w:val="-2"/>
          <w:sz w:val="32"/>
          <w:szCs w:val="32"/>
        </w:rPr>
        <w:t xml:space="preserve"> </w:t>
      </w:r>
      <w:r w:rsidRPr="00395A14">
        <w:rPr>
          <w:rFonts w:ascii="Times New Roman" w:eastAsia="Times New Roman" w:hAnsi="Times New Roman" w:cs="Times New Roman"/>
          <w:sz w:val="32"/>
          <w:szCs w:val="32"/>
        </w:rPr>
        <w:t>водой,</w:t>
      </w:r>
      <w:r w:rsidRPr="00395A14">
        <w:rPr>
          <w:rFonts w:ascii="Times New Roman" w:eastAsia="Times New Roman" w:hAnsi="Times New Roman" w:cs="Times New Roman"/>
          <w:spacing w:val="-2"/>
          <w:sz w:val="32"/>
          <w:szCs w:val="32"/>
        </w:rPr>
        <w:t xml:space="preserve"> темнеет?</w:t>
      </w:r>
    </w:p>
    <w:p w:rsidR="00EE6C3B" w:rsidRDefault="00EE6C3B" w:rsidP="00395A14">
      <w:pPr>
        <w:spacing w:after="0" w:line="240" w:lineRule="auto"/>
        <w:ind w:firstLine="709"/>
        <w:jc w:val="both"/>
        <w:rPr>
          <w:rFonts w:ascii="Times New Roman" w:eastAsia="Times New Roman" w:hAnsi="Times New Roman" w:cs="Times New Roman"/>
          <w:b/>
          <w:i/>
          <w:sz w:val="32"/>
          <w:szCs w:val="32"/>
        </w:rPr>
      </w:pPr>
    </w:p>
    <w:p w:rsidR="00395A14" w:rsidRPr="00395A14" w:rsidRDefault="00395A14" w:rsidP="00EE6C3B">
      <w:pPr>
        <w:spacing w:after="0" w:line="240" w:lineRule="auto"/>
        <w:jc w:val="both"/>
        <w:rPr>
          <w:rFonts w:ascii="Times New Roman" w:eastAsia="Times New Roman" w:hAnsi="Times New Roman" w:cs="Times New Roman"/>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b/>
          <w:color w:val="FF0000"/>
          <w:sz w:val="32"/>
          <w:szCs w:val="32"/>
          <w:lang w:eastAsia="ru-RU"/>
        </w:rPr>
        <w:t>Целью смыслового чтения является максимально точное и полное понимание содержания текста.</w:t>
      </w:r>
      <w:r w:rsidRPr="00395A14">
        <w:rPr>
          <w:rFonts w:ascii="Times New Roman" w:eastAsia="Times New Roman" w:hAnsi="Times New Roman" w:cs="Times New Roman"/>
          <w:sz w:val="32"/>
          <w:szCs w:val="32"/>
          <w:lang w:eastAsia="ru-RU"/>
        </w:rPr>
        <w:t xml:space="preserve"> Когда ребенок владеет смысловым чтением, то у него развивается устная речь и, как следующая важная ступень развития, речь письменная. Принципиальным становится понимание того, что для современного человека главное - не отдельные знания, а умения ими пользоваться и что необходимо не зубрить и искать готовые ответы, а учиться самостоятельно, открывать новое. </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Так как в процессе чтения могут решаться различные коммуникативные задачи, то реализуются разные виды чтения.</w:t>
      </w:r>
    </w:p>
    <w:p w:rsidR="00395A14" w:rsidRPr="00395A14" w:rsidRDefault="00395A14" w:rsidP="00395A14">
      <w:pPr>
        <w:spacing w:after="0" w:line="240" w:lineRule="auto"/>
        <w:ind w:firstLine="709"/>
        <w:jc w:val="both"/>
        <w:rPr>
          <w:rFonts w:ascii="Times New Roman" w:eastAsia="Times New Roman" w:hAnsi="Times New Roman" w:cs="Times New Roman"/>
          <w:b/>
          <w:color w:val="244061" w:themeColor="accent1" w:themeShade="80"/>
          <w:sz w:val="32"/>
          <w:szCs w:val="32"/>
          <w:lang w:eastAsia="ru-RU"/>
        </w:rPr>
      </w:pPr>
      <w:r w:rsidRPr="00395A14">
        <w:rPr>
          <w:rFonts w:ascii="Times New Roman" w:eastAsia="Times New Roman" w:hAnsi="Times New Roman" w:cs="Times New Roman"/>
          <w:b/>
          <w:color w:val="244061" w:themeColor="accent1" w:themeShade="80"/>
          <w:sz w:val="32"/>
          <w:szCs w:val="32"/>
          <w:lang w:eastAsia="ru-RU"/>
        </w:rPr>
        <w:t>Практика показывает, что наиболее продуктивным является изучающее чтение, дающее возможность освоить содержание текста на уровне понимания, что позволяет затем решать практические задачи различного уровня сложности. Чтобы овладеть изучающим чтением, необходимо освоить основные его приёмы:</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выделение ключевых слов;</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определение темы текста;</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выявление проблемы текста;</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определение основной мысли и аргументов автора.</w:t>
      </w:r>
    </w:p>
    <w:p w:rsidR="00395A14" w:rsidRPr="00395A14" w:rsidRDefault="00395A14" w:rsidP="00395A14">
      <w:pPr>
        <w:spacing w:after="0" w:line="240" w:lineRule="auto"/>
        <w:ind w:firstLine="709"/>
        <w:jc w:val="both"/>
        <w:rPr>
          <w:rFonts w:ascii="Times New Roman" w:eastAsia="Times New Roman" w:hAnsi="Times New Roman" w:cs="Times New Roman"/>
          <w:b/>
          <w:color w:val="FF0000"/>
          <w:sz w:val="32"/>
          <w:szCs w:val="32"/>
          <w:lang w:eastAsia="ru-RU"/>
        </w:rPr>
      </w:pPr>
      <w:r w:rsidRPr="00395A14">
        <w:rPr>
          <w:rFonts w:ascii="Times New Roman" w:eastAsia="Times New Roman" w:hAnsi="Times New Roman" w:cs="Times New Roman"/>
          <w:b/>
          <w:color w:val="FF0000"/>
          <w:sz w:val="32"/>
          <w:szCs w:val="32"/>
          <w:lang w:eastAsia="ru-RU"/>
        </w:rPr>
        <w:t>Обучение смысловому чтению и работы с текстом учащихся требует от детей понимания, различения и умения работать с различными типами текста.</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Сплошные тексты (без визуальных изображений)</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описание (художественное и техническое);</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повествование (рассказ, отчет, репортаж);</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объяснение (рассуждение, резюме, интерпретация);</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b/>
          <w:color w:val="FF0000"/>
          <w:sz w:val="32"/>
          <w:szCs w:val="32"/>
          <w:lang w:eastAsia="ru-RU"/>
        </w:rPr>
        <w:t>Приём «Вопросы к тексту учебника»</w:t>
      </w:r>
      <w:r w:rsidRPr="00395A14">
        <w:rPr>
          <w:rFonts w:ascii="Times New Roman" w:eastAsia="Times New Roman" w:hAnsi="Times New Roman" w:cs="Times New Roman"/>
          <w:sz w:val="32"/>
          <w:szCs w:val="32"/>
          <w:lang w:eastAsia="ru-RU"/>
        </w:rPr>
        <w:t xml:space="preserve"> позволяет формировать умение самостоятельно работать с печатной информацией, формулировать вопросы, работать в парах.</w:t>
      </w:r>
    </w:p>
    <w:p w:rsidR="00395A14" w:rsidRPr="00395A14" w:rsidRDefault="00395A14" w:rsidP="00395A14">
      <w:pPr>
        <w:spacing w:after="0" w:line="240" w:lineRule="auto"/>
        <w:ind w:firstLine="709"/>
        <w:jc w:val="both"/>
        <w:rPr>
          <w:rFonts w:ascii="Times New Roman" w:eastAsia="Times New Roman" w:hAnsi="Times New Roman" w:cs="Times New Roman"/>
          <w:b/>
          <w:sz w:val="32"/>
          <w:szCs w:val="32"/>
          <w:lang w:eastAsia="ru-RU"/>
        </w:rPr>
      </w:pPr>
      <w:r w:rsidRPr="00395A14">
        <w:rPr>
          <w:rFonts w:ascii="Times New Roman" w:eastAsia="Times New Roman" w:hAnsi="Times New Roman" w:cs="Times New Roman"/>
          <w:b/>
          <w:sz w:val="32"/>
          <w:szCs w:val="32"/>
          <w:lang w:eastAsia="ru-RU"/>
        </w:rPr>
        <w:t>Например, тема «Диффузия»</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1.Прочитайте текст. 2. Какие слова встречаются в тексте наиболее часто? Сколько раз? 3. Какие слова выделены жирным шрифтом? Почему? 4. Если бы вы читали текст вслух, то, как бы вы дали понять, что это предложение главное? Речь идет о выделении фразы голосом. Здесь скрывается ненавязчивое, но надежное заучивание.</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lastRenderedPageBreak/>
        <w:t>Приём «Инсерт»– это маркировка текста по мере его чтения. Применяется для стимулирования более внимательного чтения. Чтение превращается в увлекательное путешествие.</w:t>
      </w:r>
    </w:p>
    <w:p w:rsidR="00395A14" w:rsidRPr="00395A14" w:rsidRDefault="00395A14" w:rsidP="00EE6C3B">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1. Чтение индивидуальное. Читая, ученик делает пометки в тексте: V – уже знал; + новое;–  думал иначе;? – не понял, есть вопросы.</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2. Читая, второй раз, заполняют таблицу, систематизируя материал.</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p>
    <w:tbl>
      <w:tblPr>
        <w:tblW w:w="9772" w:type="dxa"/>
        <w:tblCellMar>
          <w:top w:w="75" w:type="dxa"/>
          <w:left w:w="75" w:type="dxa"/>
          <w:bottom w:w="75" w:type="dxa"/>
          <w:right w:w="75" w:type="dxa"/>
        </w:tblCellMar>
        <w:tblLook w:val="0000" w:firstRow="0" w:lastRow="0" w:firstColumn="0" w:lastColumn="0" w:noHBand="0" w:noVBand="0"/>
      </w:tblPr>
      <w:tblGrid>
        <w:gridCol w:w="1513"/>
        <w:gridCol w:w="2202"/>
        <w:gridCol w:w="3357"/>
        <w:gridCol w:w="2700"/>
      </w:tblGrid>
      <w:tr w:rsidR="00395A14" w:rsidRPr="00395A14" w:rsidTr="00B14618">
        <w:tc>
          <w:tcPr>
            <w:tcW w:w="1513" w:type="dxa"/>
            <w:tcBorders>
              <w:top w:val="double" w:sz="6" w:space="0" w:color="C0C0C0"/>
              <w:left w:val="double" w:sz="6" w:space="0" w:color="C0C0C0"/>
              <w:bottom w:val="double" w:sz="6" w:space="0" w:color="C0C0C0"/>
              <w:right w:val="nil"/>
            </w:tcBorders>
            <w:tcMar>
              <w:top w:w="72" w:type="dxa"/>
              <w:left w:w="72" w:type="dxa"/>
              <w:bottom w:w="72" w:type="dxa"/>
              <w:right w:w="0" w:type="dxa"/>
            </w:tcMar>
          </w:tcPr>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Уже знал (V)</w:t>
            </w:r>
          </w:p>
        </w:tc>
        <w:tc>
          <w:tcPr>
            <w:tcW w:w="2202" w:type="dxa"/>
            <w:tcBorders>
              <w:top w:val="double" w:sz="6" w:space="0" w:color="C0C0C0"/>
              <w:left w:val="double" w:sz="6" w:space="0" w:color="C0C0C0"/>
              <w:bottom w:val="double" w:sz="6" w:space="0" w:color="C0C0C0"/>
              <w:right w:val="nil"/>
            </w:tcBorders>
            <w:tcMar>
              <w:top w:w="72" w:type="dxa"/>
              <w:left w:w="72" w:type="dxa"/>
              <w:bottom w:w="72" w:type="dxa"/>
              <w:right w:w="0" w:type="dxa"/>
            </w:tcMar>
          </w:tcPr>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Узнал новое (+)</w:t>
            </w:r>
          </w:p>
        </w:tc>
        <w:tc>
          <w:tcPr>
            <w:tcW w:w="3357" w:type="dxa"/>
            <w:tcBorders>
              <w:top w:val="double" w:sz="6" w:space="0" w:color="C0C0C0"/>
              <w:left w:val="double" w:sz="6" w:space="0" w:color="C0C0C0"/>
              <w:bottom w:val="double" w:sz="6" w:space="0" w:color="C0C0C0"/>
              <w:right w:val="nil"/>
            </w:tcBorders>
            <w:tcMar>
              <w:top w:w="72" w:type="dxa"/>
              <w:left w:w="72" w:type="dxa"/>
              <w:bottom w:w="72" w:type="dxa"/>
              <w:right w:w="0" w:type="dxa"/>
            </w:tcMar>
          </w:tcPr>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Думал иначе (–)</w:t>
            </w:r>
          </w:p>
        </w:tc>
        <w:tc>
          <w:tcPr>
            <w:tcW w:w="2700" w:type="dxa"/>
            <w:tcBorders>
              <w:top w:val="double" w:sz="6" w:space="0" w:color="C0C0C0"/>
              <w:left w:val="double" w:sz="6" w:space="0" w:color="C0C0C0"/>
              <w:bottom w:val="double" w:sz="6" w:space="0" w:color="C0C0C0"/>
              <w:right w:val="double" w:sz="6" w:space="0" w:color="C0C0C0"/>
            </w:tcBorders>
            <w:tcMar>
              <w:top w:w="72" w:type="dxa"/>
              <w:left w:w="72" w:type="dxa"/>
              <w:bottom w:w="72" w:type="dxa"/>
              <w:right w:w="72" w:type="dxa"/>
            </w:tcMar>
          </w:tcPr>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Есть вопросы (?)</w:t>
            </w:r>
          </w:p>
        </w:tc>
      </w:tr>
      <w:tr w:rsidR="00395A14" w:rsidRPr="00395A14" w:rsidTr="00B14618">
        <w:tc>
          <w:tcPr>
            <w:tcW w:w="1513" w:type="dxa"/>
            <w:tcBorders>
              <w:top w:val="double" w:sz="6" w:space="0" w:color="C0C0C0"/>
              <w:left w:val="double" w:sz="6" w:space="0" w:color="C0C0C0"/>
              <w:bottom w:val="double" w:sz="6" w:space="0" w:color="C0C0C0"/>
              <w:right w:val="nil"/>
            </w:tcBorders>
            <w:tcMar>
              <w:top w:w="72" w:type="dxa"/>
              <w:left w:w="72" w:type="dxa"/>
              <w:bottom w:w="72" w:type="dxa"/>
              <w:right w:w="0" w:type="dxa"/>
            </w:tcMar>
          </w:tcPr>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w:t>
            </w:r>
          </w:p>
        </w:tc>
        <w:tc>
          <w:tcPr>
            <w:tcW w:w="2202" w:type="dxa"/>
            <w:tcBorders>
              <w:top w:val="double" w:sz="6" w:space="0" w:color="C0C0C0"/>
              <w:left w:val="double" w:sz="6" w:space="0" w:color="C0C0C0"/>
              <w:bottom w:val="double" w:sz="6" w:space="0" w:color="C0C0C0"/>
              <w:right w:val="nil"/>
            </w:tcBorders>
            <w:tcMar>
              <w:top w:w="72" w:type="dxa"/>
              <w:left w:w="72" w:type="dxa"/>
              <w:bottom w:w="72" w:type="dxa"/>
              <w:right w:w="0" w:type="dxa"/>
            </w:tcMar>
          </w:tcPr>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w:t>
            </w:r>
          </w:p>
        </w:tc>
        <w:tc>
          <w:tcPr>
            <w:tcW w:w="3357" w:type="dxa"/>
            <w:tcBorders>
              <w:top w:val="double" w:sz="6" w:space="0" w:color="C0C0C0"/>
              <w:left w:val="double" w:sz="6" w:space="0" w:color="C0C0C0"/>
              <w:bottom w:val="double" w:sz="6" w:space="0" w:color="C0C0C0"/>
              <w:right w:val="nil"/>
            </w:tcBorders>
            <w:tcMar>
              <w:top w:w="72" w:type="dxa"/>
              <w:left w:w="72" w:type="dxa"/>
              <w:bottom w:w="72" w:type="dxa"/>
              <w:right w:w="0" w:type="dxa"/>
            </w:tcMar>
          </w:tcPr>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w:t>
            </w:r>
          </w:p>
        </w:tc>
        <w:tc>
          <w:tcPr>
            <w:tcW w:w="2700" w:type="dxa"/>
            <w:tcBorders>
              <w:top w:val="double" w:sz="6" w:space="0" w:color="C0C0C0"/>
              <w:left w:val="double" w:sz="6" w:space="0" w:color="C0C0C0"/>
              <w:bottom w:val="double" w:sz="6" w:space="0" w:color="C0C0C0"/>
              <w:right w:val="double" w:sz="6" w:space="0" w:color="C0C0C0"/>
            </w:tcBorders>
            <w:tcMar>
              <w:top w:w="72" w:type="dxa"/>
              <w:left w:w="72" w:type="dxa"/>
              <w:bottom w:w="72" w:type="dxa"/>
              <w:right w:w="72" w:type="dxa"/>
            </w:tcMar>
          </w:tcPr>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 </w:t>
            </w:r>
          </w:p>
        </w:tc>
      </w:tr>
    </w:tbl>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Записи делают краткие, ключевые слова, фразы. Заполнив таблицу, учащиеся будут иметь мини-конспект. После заполнения учащимися таблицы обобщаем результаты работы в режиме беседы. Если у обучающихся возникли вопросы, то отвечаю на них, предварительно выяснив, не может ли кто-то из обучающихся ответить на возникший вопрос. Этот приём способствует развитию умения классифицировать, систематизировать поступающую информацию, выделять новое.</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b/>
          <w:sz w:val="32"/>
          <w:szCs w:val="32"/>
          <w:lang w:eastAsia="ru-RU"/>
        </w:rPr>
        <w:t>Считаю, что мой опыт работы по смысловому чтению и работе с текстом на уроках физики может быть использован учителями физики,</w:t>
      </w:r>
      <w:r w:rsidRPr="00395A14">
        <w:rPr>
          <w:rFonts w:ascii="Times New Roman" w:eastAsia="Times New Roman" w:hAnsi="Times New Roman" w:cs="Times New Roman"/>
          <w:sz w:val="32"/>
          <w:szCs w:val="32"/>
          <w:lang w:eastAsia="ru-RU"/>
        </w:rPr>
        <w:t xml:space="preserve"> </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Перспективами своей деятельности считаю, дальше работать над проблемой, создание новых интересных приемов работы по данной теме, а также проведение «интересных» уроков.</w:t>
      </w:r>
    </w:p>
    <w:p w:rsidR="00395A14" w:rsidRPr="00395A14" w:rsidRDefault="00395A14" w:rsidP="00395A14">
      <w:pPr>
        <w:spacing w:after="0" w:line="240" w:lineRule="auto"/>
        <w:ind w:firstLine="709"/>
        <w:jc w:val="both"/>
        <w:rPr>
          <w:rFonts w:ascii="Times New Roman" w:eastAsia="Times New Roman" w:hAnsi="Times New Roman" w:cs="Times New Roman"/>
          <w:sz w:val="32"/>
          <w:szCs w:val="32"/>
          <w:lang w:eastAsia="ru-RU"/>
        </w:rPr>
      </w:pPr>
      <w:r w:rsidRPr="00395A14">
        <w:rPr>
          <w:rFonts w:ascii="Times New Roman" w:eastAsia="Times New Roman" w:hAnsi="Times New Roman" w:cs="Times New Roman"/>
          <w:sz w:val="32"/>
          <w:szCs w:val="32"/>
          <w:lang w:eastAsia="ru-RU"/>
        </w:rPr>
        <w:t>В Федеральном государственном стандарте общего образования 2ого поколения отмечается:«лозунгом современной школы становится требование «научить ребенка читать» - читать целенаправленно, осмысленно, творчески».</w:t>
      </w:r>
    </w:p>
    <w:p w:rsidR="00E45A9D" w:rsidRPr="00395A14" w:rsidRDefault="00E45A9D">
      <w:pPr>
        <w:rPr>
          <w:sz w:val="32"/>
          <w:szCs w:val="32"/>
        </w:rPr>
      </w:pPr>
    </w:p>
    <w:sectPr w:rsidR="00E45A9D" w:rsidRPr="00395A1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D66" w:rsidRDefault="00411D66" w:rsidP="00EE6C3B">
      <w:pPr>
        <w:spacing w:after="0" w:line="240" w:lineRule="auto"/>
      </w:pPr>
      <w:r>
        <w:separator/>
      </w:r>
    </w:p>
  </w:endnote>
  <w:endnote w:type="continuationSeparator" w:id="0">
    <w:p w:rsidR="00411D66" w:rsidRDefault="00411D66" w:rsidP="00EE6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001403"/>
      <w:docPartObj>
        <w:docPartGallery w:val="Page Numbers (Bottom of Page)"/>
        <w:docPartUnique/>
      </w:docPartObj>
    </w:sdtPr>
    <w:sdtEndPr/>
    <w:sdtContent>
      <w:p w:rsidR="00EE6C3B" w:rsidRDefault="00EE6C3B">
        <w:pPr>
          <w:pStyle w:val="a5"/>
        </w:pPr>
        <w:r>
          <w:fldChar w:fldCharType="begin"/>
        </w:r>
        <w:r>
          <w:instrText>PAGE   \* MERGEFORMAT</w:instrText>
        </w:r>
        <w:r>
          <w:fldChar w:fldCharType="separate"/>
        </w:r>
        <w:r w:rsidR="007F2300">
          <w:rPr>
            <w:noProof/>
          </w:rPr>
          <w:t>1</w:t>
        </w:r>
        <w:r>
          <w:fldChar w:fldCharType="end"/>
        </w:r>
      </w:p>
    </w:sdtContent>
  </w:sdt>
  <w:p w:rsidR="00EE6C3B" w:rsidRDefault="00EE6C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D66" w:rsidRDefault="00411D66" w:rsidP="00EE6C3B">
      <w:pPr>
        <w:spacing w:after="0" w:line="240" w:lineRule="auto"/>
      </w:pPr>
      <w:r>
        <w:separator/>
      </w:r>
    </w:p>
  </w:footnote>
  <w:footnote w:type="continuationSeparator" w:id="0">
    <w:p w:rsidR="00411D66" w:rsidRDefault="00411D66" w:rsidP="00EE6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50F6"/>
    <w:multiLevelType w:val="hybridMultilevel"/>
    <w:tmpl w:val="45E49BA4"/>
    <w:lvl w:ilvl="0" w:tplc="60D09062">
      <w:start w:val="1"/>
      <w:numFmt w:val="decimal"/>
      <w:lvlText w:val="%1."/>
      <w:lvlJc w:val="left"/>
      <w:pPr>
        <w:ind w:left="1323" w:hanging="181"/>
      </w:pPr>
      <w:rPr>
        <w:rFonts w:ascii="Times New Roman" w:eastAsia="Times New Roman" w:hAnsi="Times New Roman" w:cs="Times New Roman" w:hint="default"/>
        <w:b w:val="0"/>
        <w:bCs w:val="0"/>
        <w:i w:val="0"/>
        <w:iCs w:val="0"/>
        <w:w w:val="100"/>
        <w:sz w:val="22"/>
        <w:szCs w:val="22"/>
      </w:rPr>
    </w:lvl>
    <w:lvl w:ilvl="1" w:tplc="80ACB02E">
      <w:numFmt w:val="bullet"/>
      <w:lvlText w:val="•"/>
      <w:lvlJc w:val="left"/>
      <w:pPr>
        <w:ind w:left="2220" w:hanging="181"/>
      </w:pPr>
      <w:rPr>
        <w:rFonts w:hint="default"/>
      </w:rPr>
    </w:lvl>
    <w:lvl w:ilvl="2" w:tplc="4846F8D8">
      <w:numFmt w:val="bullet"/>
      <w:lvlText w:val="•"/>
      <w:lvlJc w:val="left"/>
      <w:pPr>
        <w:ind w:left="3121" w:hanging="181"/>
      </w:pPr>
      <w:rPr>
        <w:rFonts w:hint="default"/>
      </w:rPr>
    </w:lvl>
    <w:lvl w:ilvl="3" w:tplc="102A8FBA">
      <w:numFmt w:val="bullet"/>
      <w:lvlText w:val="•"/>
      <w:lvlJc w:val="left"/>
      <w:pPr>
        <w:ind w:left="4021" w:hanging="181"/>
      </w:pPr>
      <w:rPr>
        <w:rFonts w:hint="default"/>
      </w:rPr>
    </w:lvl>
    <w:lvl w:ilvl="4" w:tplc="400C7BBA">
      <w:numFmt w:val="bullet"/>
      <w:lvlText w:val="•"/>
      <w:lvlJc w:val="left"/>
      <w:pPr>
        <w:ind w:left="4922" w:hanging="181"/>
      </w:pPr>
      <w:rPr>
        <w:rFonts w:hint="default"/>
      </w:rPr>
    </w:lvl>
    <w:lvl w:ilvl="5" w:tplc="18A86250">
      <w:numFmt w:val="bullet"/>
      <w:lvlText w:val="•"/>
      <w:lvlJc w:val="left"/>
      <w:pPr>
        <w:ind w:left="5823" w:hanging="181"/>
      </w:pPr>
      <w:rPr>
        <w:rFonts w:hint="default"/>
      </w:rPr>
    </w:lvl>
    <w:lvl w:ilvl="6" w:tplc="150A9FD0">
      <w:numFmt w:val="bullet"/>
      <w:lvlText w:val="•"/>
      <w:lvlJc w:val="left"/>
      <w:pPr>
        <w:ind w:left="6723" w:hanging="181"/>
      </w:pPr>
      <w:rPr>
        <w:rFonts w:hint="default"/>
      </w:rPr>
    </w:lvl>
    <w:lvl w:ilvl="7" w:tplc="6C8A82DE">
      <w:numFmt w:val="bullet"/>
      <w:lvlText w:val="•"/>
      <w:lvlJc w:val="left"/>
      <w:pPr>
        <w:ind w:left="7624" w:hanging="181"/>
      </w:pPr>
      <w:rPr>
        <w:rFonts w:hint="default"/>
      </w:rPr>
    </w:lvl>
    <w:lvl w:ilvl="8" w:tplc="0A108AD8">
      <w:numFmt w:val="bullet"/>
      <w:lvlText w:val="•"/>
      <w:lvlJc w:val="left"/>
      <w:pPr>
        <w:ind w:left="8525" w:hanging="181"/>
      </w:pPr>
      <w:rPr>
        <w:rFonts w:hint="default"/>
      </w:rPr>
    </w:lvl>
  </w:abstractNum>
  <w:abstractNum w:abstractNumId="1" w15:restartNumberingAfterBreak="0">
    <w:nsid w:val="73C51CC1"/>
    <w:multiLevelType w:val="hybridMultilevel"/>
    <w:tmpl w:val="B7863E66"/>
    <w:lvl w:ilvl="0" w:tplc="3580CC9E">
      <w:numFmt w:val="bullet"/>
      <w:lvlText w:val=""/>
      <w:lvlJc w:val="left"/>
      <w:pPr>
        <w:ind w:left="705" w:hanging="360"/>
      </w:pPr>
      <w:rPr>
        <w:rFonts w:ascii="Symbol" w:eastAsia="Times New Roman" w:hAnsi="Symbol" w:hint="default"/>
        <w:b w:val="0"/>
        <w:i w:val="0"/>
        <w:w w:val="100"/>
        <w:sz w:val="24"/>
      </w:rPr>
    </w:lvl>
    <w:lvl w:ilvl="1" w:tplc="4E381E32">
      <w:numFmt w:val="bullet"/>
      <w:lvlText w:val=""/>
      <w:lvlJc w:val="left"/>
      <w:pPr>
        <w:ind w:left="1142" w:hanging="360"/>
      </w:pPr>
      <w:rPr>
        <w:rFonts w:ascii="Symbol" w:eastAsia="Times New Roman" w:hAnsi="Symbol" w:hint="default"/>
        <w:b w:val="0"/>
        <w:i w:val="0"/>
        <w:color w:val="333333"/>
        <w:w w:val="100"/>
        <w:sz w:val="24"/>
      </w:rPr>
    </w:lvl>
    <w:lvl w:ilvl="2" w:tplc="E382A7CC">
      <w:numFmt w:val="bullet"/>
      <w:lvlText w:val="•"/>
      <w:lvlJc w:val="left"/>
      <w:pPr>
        <w:ind w:left="2160" w:hanging="360"/>
      </w:pPr>
      <w:rPr>
        <w:rFonts w:hint="default"/>
      </w:rPr>
    </w:lvl>
    <w:lvl w:ilvl="3" w:tplc="AFC217E4">
      <w:numFmt w:val="bullet"/>
      <w:lvlText w:val="•"/>
      <w:lvlJc w:val="left"/>
      <w:pPr>
        <w:ind w:left="3181" w:hanging="360"/>
      </w:pPr>
      <w:rPr>
        <w:rFonts w:hint="default"/>
      </w:rPr>
    </w:lvl>
    <w:lvl w:ilvl="4" w:tplc="F8B6EF40">
      <w:numFmt w:val="bullet"/>
      <w:lvlText w:val="•"/>
      <w:lvlJc w:val="left"/>
      <w:pPr>
        <w:ind w:left="4202" w:hanging="360"/>
      </w:pPr>
      <w:rPr>
        <w:rFonts w:hint="default"/>
      </w:rPr>
    </w:lvl>
    <w:lvl w:ilvl="5" w:tplc="F28A5B82">
      <w:numFmt w:val="bullet"/>
      <w:lvlText w:val="•"/>
      <w:lvlJc w:val="left"/>
      <w:pPr>
        <w:ind w:left="5222" w:hanging="360"/>
      </w:pPr>
      <w:rPr>
        <w:rFonts w:hint="default"/>
      </w:rPr>
    </w:lvl>
    <w:lvl w:ilvl="6" w:tplc="E3F26EB8">
      <w:numFmt w:val="bullet"/>
      <w:lvlText w:val="•"/>
      <w:lvlJc w:val="left"/>
      <w:pPr>
        <w:ind w:left="6243" w:hanging="360"/>
      </w:pPr>
      <w:rPr>
        <w:rFonts w:hint="default"/>
      </w:rPr>
    </w:lvl>
    <w:lvl w:ilvl="7" w:tplc="E32E110E">
      <w:numFmt w:val="bullet"/>
      <w:lvlText w:val="•"/>
      <w:lvlJc w:val="left"/>
      <w:pPr>
        <w:ind w:left="7264" w:hanging="360"/>
      </w:pPr>
      <w:rPr>
        <w:rFonts w:hint="default"/>
      </w:rPr>
    </w:lvl>
    <w:lvl w:ilvl="8" w:tplc="A900E390">
      <w:numFmt w:val="bullet"/>
      <w:lvlText w:val="•"/>
      <w:lvlJc w:val="left"/>
      <w:pPr>
        <w:ind w:left="828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14"/>
    <w:rsid w:val="00011F1B"/>
    <w:rsid w:val="00256E39"/>
    <w:rsid w:val="00395A14"/>
    <w:rsid w:val="00411D66"/>
    <w:rsid w:val="007F2300"/>
    <w:rsid w:val="00976BF4"/>
    <w:rsid w:val="00DC1E22"/>
    <w:rsid w:val="00E45A9D"/>
    <w:rsid w:val="00EE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713AE-86C1-4821-A818-27860F92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C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6C3B"/>
  </w:style>
  <w:style w:type="paragraph" w:styleId="a5">
    <w:name w:val="footer"/>
    <w:basedOn w:val="a"/>
    <w:link w:val="a6"/>
    <w:uiPriority w:val="99"/>
    <w:unhideWhenUsed/>
    <w:rsid w:val="00EE6C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shinagn.ucoz.net/load/materialy_master_klassa_po_formirovaniju_navykov_smyslovogo_chtenija/1-1-0-1" TargetMode="External"/><Relationship Id="rId3" Type="http://schemas.openxmlformats.org/officeDocument/2006/relationships/settings" Target="settings.xml"/><Relationship Id="rId7" Type="http://schemas.openxmlformats.org/officeDocument/2006/relationships/hyperlink" Target="http://penshinagn.ucoz.net/load/materialy_master_klassa_po_formirovaniju_navykov_smyslovogo_chtenija/1-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1489</Words>
  <Characters>8491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adminCOD</cp:lastModifiedBy>
  <cp:revision>7</cp:revision>
  <dcterms:created xsi:type="dcterms:W3CDTF">2025-10-12T01:38:00Z</dcterms:created>
  <dcterms:modified xsi:type="dcterms:W3CDTF">2025-10-30T02:32:00Z</dcterms:modified>
</cp:coreProperties>
</file>